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212884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b5c076f7-bc91-4651-bc34-6d85e4abbbce" w:id="1"/>
      <w:r>
        <w:rPr>
          <w:rFonts w:ascii="Times New Roman" w:hAnsi="Times New Roman"/>
          <w:b/>
          <w:i w:val="false"/>
          <w:color w:val="000000"/>
          <w:sz w:val="28"/>
        </w:rPr>
        <w:t>Министерство образования и наук Архангельской области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cd0455fc-5d22-4e31-aea0-49981f8c0f7b" w:id="2"/>
      <w:r>
        <w:rPr>
          <w:rFonts w:ascii="Times New Roman" w:hAnsi="Times New Roman"/>
          <w:b/>
          <w:i w:val="false"/>
          <w:color w:val="000000"/>
          <w:sz w:val="28"/>
        </w:rPr>
        <w:t>МО "Ленский муниципальный район"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Иртовская 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Педагогическим советом</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№_______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"Иртовская основная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О.В. Вяткина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1668147)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(немецкий) язык»</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dfff3397-45d9-4b90-887c-a087fbc7d883" w:id="3"/>
      <w:r>
        <w:rPr>
          <w:rFonts w:ascii="Times New Roman" w:hAnsi="Times New Roman"/>
          <w:b/>
          <w:i w:val="false"/>
          <w:color w:val="000000"/>
          <w:sz w:val="28"/>
        </w:rPr>
        <w:t>с. Ирта</w:t>
      </w:r>
      <w:bookmarkEnd w:id="3"/>
      <w:r>
        <w:rPr>
          <w:rFonts w:ascii="Times New Roman" w:hAnsi="Times New Roman"/>
          <w:b/>
          <w:i w:val="false"/>
          <w:color w:val="000000"/>
          <w:sz w:val="28"/>
        </w:rPr>
        <w:t xml:space="preserve">‌ </w:t>
      </w:r>
      <w:bookmarkStart w:name="f71e0f26-0d46-4158-9655-525f79b7a7ca" w:id="4"/>
      <w:r>
        <w:rPr>
          <w:rFonts w:ascii="Times New Roman" w:hAnsi="Times New Roman"/>
          <w:b/>
          <w:i w:val="false"/>
          <w:color w:val="000000"/>
          <w:sz w:val="28"/>
        </w:rPr>
        <w:t>2023 г.</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2128847" w:id="5"/>
    <w:p>
      <w:pPr>
        <w:sectPr>
          <w:pgSz w:w="11906" w:h="16383" w:orient="portrait"/>
        </w:sectPr>
      </w:pPr>
    </w:p>
    <w:bookmarkEnd w:id="5"/>
    <w:bookmarkEnd w:id="0"/>
    <w:bookmarkStart w:name="block-12128848" w:id="6"/>
    <w:p>
      <w:pPr>
        <w:spacing w:before="0" w:after="0" w:line="264"/>
        <w:ind w:firstLine="600"/>
        <w:jc w:val="both"/>
      </w:pPr>
      <w:r>
        <w:rPr>
          <w:rFonts w:ascii="Times New Roman" w:hAnsi="Times New Roman"/>
          <w:b/>
          <w:i w:val="false"/>
          <w:color w:val="000000"/>
          <w:sz w:val="28"/>
        </w:rPr>
        <w:t>ПОЯСНИТЕЛЬНАЯ ЗАПИСКА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w:t>
      </w:r>
      <w:r>
        <w:rPr>
          <w:rFonts w:ascii="Times New Roman" w:hAnsi="Times New Roman"/>
          <w:b w:val="false"/>
          <w:i w:val="false"/>
          <w:color w:val="000000"/>
          <w:sz w:val="28"/>
        </w:rPr>
        <w:t xml:space="preserve">рограмма по </w:t>
      </w:r>
      <w:r>
        <w:rPr>
          <w:rFonts w:ascii="Times New Roman" w:hAnsi="Times New Roman"/>
          <w:b w:val="false"/>
          <w:i w:val="false"/>
          <w:color w:val="000000"/>
          <w:sz w:val="28"/>
        </w:rPr>
        <w:t>иностранному (</w:t>
      </w:r>
      <w:r>
        <w:rPr>
          <w:rFonts w:ascii="Times New Roman" w:hAnsi="Times New Roman"/>
          <w:b w:val="false"/>
          <w:i w:val="false"/>
          <w:color w:val="000000"/>
          <w:sz w:val="28"/>
        </w:rPr>
        <w:t>немецкому</w:t>
      </w:r>
      <w:r>
        <w:rPr>
          <w:rFonts w:ascii="Times New Roman" w:hAnsi="Times New Roman"/>
          <w:b w:val="false"/>
          <w:i w:val="false"/>
          <w:color w:val="000000"/>
          <w:sz w:val="28"/>
        </w:rPr>
        <w:t>)</w:t>
      </w:r>
      <w:r>
        <w:rPr>
          <w:rFonts w:ascii="Times New Roman" w:hAnsi="Times New Roman"/>
          <w:b w:val="false"/>
          <w:i w:val="false"/>
          <w:color w:val="000000"/>
          <w:sz w:val="28"/>
        </w:rPr>
        <w:t xml:space="preserve">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w:t>
      </w:r>
      <w:r>
        <w:rPr>
          <w:rFonts w:ascii="Times New Roman" w:hAnsi="Times New Roman"/>
          <w:b w:val="false"/>
          <w:i w:val="false"/>
          <w:color w:val="000000"/>
          <w:sz w:val="28"/>
        </w:rPr>
        <w:t>ФГОС ООО</w:t>
      </w:r>
      <w:r>
        <w:rPr>
          <w:rFonts w:ascii="Times New Roman" w:hAnsi="Times New Roman"/>
          <w:b w:val="false"/>
          <w:i w:val="false"/>
          <w:color w:val="000000"/>
          <w:sz w:val="28"/>
        </w:rPr>
        <w:t xml:space="preserve">, а также на основе характеристики планируемых результатов духовно-нравственного развития, воспитания и социализации обучающихся, представленной в </w:t>
      </w:r>
      <w:r>
        <w:rPr>
          <w:rFonts w:ascii="Times New Roman" w:hAnsi="Times New Roman"/>
          <w:b w:val="false"/>
          <w:i w:val="false"/>
          <w:color w:val="000000"/>
          <w:sz w:val="28"/>
        </w:rPr>
        <w:t>федеральной</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 xml:space="preserve">Программа </w:t>
      </w:r>
      <w:r>
        <w:rPr>
          <w:rFonts w:ascii="Times New Roman" w:hAnsi="Times New Roman"/>
          <w:b w:val="false"/>
          <w:i w:val="false"/>
          <w:color w:val="000000"/>
          <w:sz w:val="28"/>
        </w:rPr>
        <w:t xml:space="preserve">по </w:t>
      </w:r>
      <w:r>
        <w:rPr>
          <w:rFonts w:ascii="Times New Roman" w:hAnsi="Times New Roman"/>
          <w:b w:val="false"/>
          <w:i w:val="false"/>
          <w:color w:val="000000"/>
          <w:sz w:val="28"/>
        </w:rPr>
        <w:t>иностранному (немецкому)</w:t>
      </w:r>
      <w:r>
        <w:rPr>
          <w:rFonts w:ascii="Times New Roman" w:hAnsi="Times New Roman"/>
          <w:b w:val="false"/>
          <w:i w:val="false"/>
          <w:color w:val="000000"/>
          <w:sz w:val="28"/>
        </w:rPr>
        <w:t xml:space="preserve"> языку разработана с целью оказания методической помощи учителю в создании рабочей программы по учебному предмету</w:t>
      </w:r>
      <w:r>
        <w:rPr>
          <w:rFonts w:ascii="Times New Roman" w:hAnsi="Times New Roman"/>
          <w:b w:val="false"/>
          <w:i w:val="false"/>
          <w:color w:val="000000"/>
          <w:sz w:val="28"/>
        </w:rPr>
        <w:t xml:space="preserve">,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w:t>
      </w:r>
      <w:r>
        <w:rPr>
          <w:rFonts w:ascii="Times New Roman" w:hAnsi="Times New Roman"/>
          <w:b w:val="false"/>
          <w:i w:val="false"/>
          <w:color w:val="000000"/>
          <w:sz w:val="28"/>
        </w:rPr>
        <w:t xml:space="preserve">по </w:t>
      </w:r>
      <w:r>
        <w:rPr>
          <w:rFonts w:ascii="Times New Roman" w:hAnsi="Times New Roman"/>
          <w:b w:val="false"/>
          <w:i w:val="false"/>
          <w:color w:val="000000"/>
          <w:sz w:val="28"/>
        </w:rPr>
        <w:t>иностранному (немецкому)</w:t>
      </w:r>
      <w:r>
        <w:rPr>
          <w:rFonts w:ascii="Times New Roman" w:hAnsi="Times New Roman"/>
          <w:b w:val="false"/>
          <w:i w:val="false"/>
          <w:color w:val="000000"/>
          <w:sz w:val="28"/>
        </w:rPr>
        <w:t xml:space="preserve"> языку </w:t>
      </w:r>
      <w:r>
        <w:rPr>
          <w:rFonts w:ascii="Times New Roman" w:hAnsi="Times New Roman"/>
          <w:b w:val="false"/>
          <w:i w:val="false"/>
          <w:color w:val="000000"/>
          <w:sz w:val="28"/>
        </w:rPr>
        <w:t xml:space="preserve">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w:t>
      </w:r>
      <w:r>
        <w:rPr>
          <w:rFonts w:ascii="Times New Roman" w:hAnsi="Times New Roman"/>
          <w:b w:val="false"/>
          <w:i w:val="false"/>
          <w:color w:val="000000"/>
          <w:sz w:val="28"/>
        </w:rPr>
        <w:t>языковых навыков</w:t>
      </w:r>
      <w:r>
        <w:rPr>
          <w:rFonts w:ascii="Times New Roman" w:hAnsi="Times New Roman"/>
          <w:b w:val="false"/>
          <w:i w:val="false"/>
          <w:color w:val="000000"/>
          <w:sz w:val="28"/>
        </w:rPr>
        <w:t>,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pPr>
        <w:spacing w:before="0" w:after="0" w:line="264"/>
        <w:ind w:firstLine="600"/>
        <w:jc w:val="both"/>
      </w:pPr>
      <w:r>
        <w:rPr>
          <w:rFonts w:ascii="Times New Roman" w:hAnsi="Times New Roman"/>
          <w:b w:val="false"/>
          <w:i w:val="false"/>
          <w:color w:val="000000"/>
          <w:sz w:val="28"/>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pPr>
        <w:spacing w:before="0" w:after="0" w:line="264"/>
        <w:ind w:firstLine="600"/>
        <w:jc w:val="both"/>
      </w:pPr>
      <w:r>
        <w:rPr>
          <w:rFonts w:ascii="Times New Roman" w:hAnsi="Times New Roman"/>
          <w:b w:val="false"/>
          <w:i w:val="false"/>
          <w:color w:val="000000"/>
          <w:sz w:val="28"/>
        </w:rPr>
        <w:t>Построение программы по иностранному (немецкому) языку</w:t>
      </w:r>
      <w:r>
        <w:rPr>
          <w:rFonts w:ascii="Times New Roman" w:hAnsi="Times New Roman"/>
          <w:b w:val="false"/>
          <w:i w:val="false"/>
          <w:color w:val="000000"/>
          <w:sz w:val="28"/>
        </w:rPr>
        <w:t xml:space="preserve"> </w:t>
      </w:r>
      <w:r>
        <w:rPr>
          <w:rFonts w:ascii="Times New Roman" w:hAnsi="Times New Roman"/>
          <w:b w:val="false"/>
          <w:i w:val="false"/>
          <w:color w:val="000000"/>
          <w:sz w:val="28"/>
        </w:rPr>
        <w:t>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pPr>
        <w:spacing w:before="0" w:after="0" w:line="264"/>
        <w:ind w:firstLine="600"/>
        <w:jc w:val="both"/>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иностранному (немецкому) языку</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pPr>
        <w:spacing w:before="0" w:after="0" w:line="264"/>
        <w:ind w:firstLine="600"/>
        <w:jc w:val="both"/>
      </w:pPr>
      <w:r>
        <w:rPr>
          <w:rFonts w:ascii="Times New Roman" w:hAnsi="Times New Roman"/>
          <w:b w:val="false"/>
          <w:i w:val="false"/>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pPr>
        <w:spacing w:before="0" w:after="0" w:line="264"/>
        <w:ind w:firstLine="600"/>
        <w:jc w:val="both"/>
      </w:pPr>
      <w:r>
        <w:rPr>
          <w:rFonts w:ascii="Times New Roman" w:hAnsi="Times New Roman"/>
          <w:b w:val="false"/>
          <w:i w:val="false"/>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pPr>
        <w:spacing w:before="0" w:after="0" w:line="264"/>
        <w:ind w:firstLine="600"/>
        <w:jc w:val="both"/>
      </w:pPr>
      <w:r>
        <w:rPr>
          <w:rFonts w:ascii="Times New Roman" w:hAnsi="Times New Roman"/>
          <w:b w:val="false"/>
          <w:i w:val="false"/>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средствами иностранного (немецкого) языка </w:t>
      </w:r>
      <w:r>
        <w:rPr>
          <w:rFonts w:ascii="Times New Roman" w:hAnsi="Times New Roman"/>
          <w:b w:val="false"/>
          <w:i w:val="false"/>
          <w:color w:val="000000"/>
          <w:sz w:val="28"/>
        </w:rPr>
        <w:t>формируются компетенции</w:t>
      </w:r>
      <w:r>
        <w:rPr>
          <w:rFonts w:ascii="Times New Roman" w:hAnsi="Times New Roman"/>
          <w:b w:val="false"/>
          <w:i w:val="false"/>
          <w:color w:val="000000"/>
          <w:sz w:val="28"/>
        </w:rPr>
        <w:t>:</w:t>
      </w:r>
      <w:r>
        <w:rPr>
          <w:rFonts w:ascii="Times New Roman" w:hAnsi="Times New Roman"/>
          <w:b w:val="false"/>
          <w:i w:val="false"/>
          <w:color w:val="000000"/>
          <w:sz w:val="28"/>
        </w:rPr>
        <w:t xml:space="preserve"> образовательн</w:t>
      </w:r>
      <w:r>
        <w:rPr>
          <w:rFonts w:ascii="Times New Roman" w:hAnsi="Times New Roman"/>
          <w:b w:val="false"/>
          <w:i w:val="false"/>
          <w:color w:val="000000"/>
          <w:sz w:val="28"/>
        </w:rPr>
        <w:t>ая</w:t>
      </w:r>
      <w:r>
        <w:rPr>
          <w:rFonts w:ascii="Times New Roman" w:hAnsi="Times New Roman"/>
          <w:b w:val="false"/>
          <w:i w:val="false"/>
          <w:color w:val="000000"/>
          <w:sz w:val="28"/>
        </w:rPr>
        <w:t>, ценностно-ориентационн</w:t>
      </w:r>
      <w:r>
        <w:rPr>
          <w:rFonts w:ascii="Times New Roman" w:hAnsi="Times New Roman"/>
          <w:b w:val="false"/>
          <w:i w:val="false"/>
          <w:color w:val="000000"/>
          <w:sz w:val="28"/>
        </w:rPr>
        <w:t>ая</w:t>
      </w:r>
      <w:r>
        <w:rPr>
          <w:rFonts w:ascii="Times New Roman" w:hAnsi="Times New Roman"/>
          <w:b w:val="false"/>
          <w:i w:val="false"/>
          <w:color w:val="000000"/>
          <w:sz w:val="28"/>
        </w:rPr>
        <w:t>, общекультурн</w:t>
      </w:r>
      <w:r>
        <w:rPr>
          <w:rFonts w:ascii="Times New Roman" w:hAnsi="Times New Roman"/>
          <w:b w:val="false"/>
          <w:i w:val="false"/>
          <w:color w:val="000000"/>
          <w:sz w:val="28"/>
        </w:rPr>
        <w:t>ая</w:t>
      </w:r>
      <w:r>
        <w:rPr>
          <w:rFonts w:ascii="Times New Roman" w:hAnsi="Times New Roman"/>
          <w:b w:val="false"/>
          <w:i w:val="false"/>
          <w:color w:val="000000"/>
          <w:sz w:val="28"/>
        </w:rPr>
        <w:t>, учебно-познавательн</w:t>
      </w:r>
      <w:r>
        <w:rPr>
          <w:rFonts w:ascii="Times New Roman" w:hAnsi="Times New Roman"/>
          <w:b w:val="false"/>
          <w:i w:val="false"/>
          <w:color w:val="000000"/>
          <w:sz w:val="28"/>
        </w:rPr>
        <w:t>ая</w:t>
      </w:r>
      <w:r>
        <w:rPr>
          <w:rFonts w:ascii="Times New Roman" w:hAnsi="Times New Roman"/>
          <w:b w:val="false"/>
          <w:i w:val="false"/>
          <w:color w:val="000000"/>
          <w:sz w:val="28"/>
        </w:rPr>
        <w:t>, информационн</w:t>
      </w:r>
      <w:r>
        <w:rPr>
          <w:rFonts w:ascii="Times New Roman" w:hAnsi="Times New Roman"/>
          <w:b w:val="false"/>
          <w:i w:val="false"/>
          <w:color w:val="000000"/>
          <w:sz w:val="28"/>
        </w:rPr>
        <w:t>ая</w:t>
      </w:r>
      <w:r>
        <w:rPr>
          <w:rFonts w:ascii="Times New Roman" w:hAnsi="Times New Roman"/>
          <w:b w:val="false"/>
          <w:i w:val="false"/>
          <w:color w:val="000000"/>
          <w:sz w:val="28"/>
        </w:rPr>
        <w:t>, социально-трудов</w:t>
      </w:r>
      <w:r>
        <w:rPr>
          <w:rFonts w:ascii="Times New Roman" w:hAnsi="Times New Roman"/>
          <w:b w:val="false"/>
          <w:i w:val="false"/>
          <w:color w:val="000000"/>
          <w:sz w:val="28"/>
        </w:rPr>
        <w:t>ая</w:t>
      </w:r>
      <w:r>
        <w:rPr>
          <w:rFonts w:ascii="Times New Roman" w:hAnsi="Times New Roman"/>
          <w:b w:val="false"/>
          <w:i w:val="false"/>
          <w:color w:val="000000"/>
          <w:sz w:val="28"/>
        </w:rPr>
        <w:t xml:space="preserve"> и компетенци</w:t>
      </w:r>
      <w:r>
        <w:rPr>
          <w:rFonts w:ascii="Times New Roman" w:hAnsi="Times New Roman"/>
          <w:b w:val="false"/>
          <w:i w:val="false"/>
          <w:color w:val="000000"/>
          <w:sz w:val="28"/>
        </w:rPr>
        <w:t>я</w:t>
      </w:r>
      <w:r>
        <w:rPr>
          <w:rFonts w:ascii="Times New Roman" w:hAnsi="Times New Roman"/>
          <w:b w:val="false"/>
          <w:i w:val="false"/>
          <w:color w:val="000000"/>
          <w:sz w:val="28"/>
        </w:rPr>
        <w:t xml:space="preserve"> личностного самосовершенствования.</w:t>
      </w:r>
    </w:p>
    <w:p>
      <w:pPr>
        <w:spacing w:before="0" w:after="0" w:line="264"/>
        <w:ind w:firstLine="600"/>
        <w:jc w:val="both"/>
      </w:pPr>
      <w:r>
        <w:rPr>
          <w:rFonts w:ascii="Times New Roman" w:hAnsi="Times New Roman"/>
          <w:b w:val="false"/>
          <w:i w:val="false"/>
          <w:color w:val="000000"/>
          <w:sz w:val="28"/>
        </w:rPr>
        <w:t>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pPr>
        <w:spacing w:before="0" w:after="0" w:line="264"/>
        <w:ind w:firstLine="600"/>
        <w:jc w:val="both"/>
      </w:pPr>
      <w:r>
        <w:rPr>
          <w:rFonts w:ascii="Times New Roman" w:hAnsi="Times New Roman"/>
          <w:b w:val="false"/>
          <w:i w:val="false"/>
          <w:color w:val="000000"/>
          <w:sz w:val="28"/>
        </w:rPr>
        <w:t>‌</w:t>
      </w:r>
      <w:bookmarkStart w:name="c745326a-084d-471e-846d-1c67446acf05" w:id="7"/>
      <w:r>
        <w:rPr>
          <w:rFonts w:ascii="Times New Roman" w:hAnsi="Times New Roman"/>
          <w:b w:val="false"/>
          <w:i w:val="false"/>
          <w:color w:val="000000"/>
          <w:sz w:val="28"/>
        </w:rPr>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7"/>
      <w:r>
        <w:rPr>
          <w:rFonts w:ascii="Times New Roman" w:hAnsi="Times New Roman"/>
          <w:b w:val="false"/>
          <w:i w:val="false"/>
          <w:color w:val="000000"/>
          <w:sz w:val="28"/>
        </w:rPr>
        <w:t>‌</w:t>
      </w:r>
    </w:p>
    <w:bookmarkStart w:name="block-12128848" w:id="8"/>
    <w:p>
      <w:pPr>
        <w:sectPr>
          <w:pgSz w:w="11906" w:h="16383" w:orient="portrait"/>
        </w:sectPr>
      </w:pPr>
    </w:p>
    <w:bookmarkEnd w:id="8"/>
    <w:bookmarkEnd w:id="6"/>
    <w:bookmarkStart w:name="block-12128849" w:id="9"/>
    <w:p>
      <w:pPr>
        <w:spacing w:before="0" w:after="0" w:line="264"/>
        <w:ind w:firstLine="600"/>
        <w:jc w:val="both"/>
      </w:pPr>
      <w:r>
        <w:rPr>
          <w:rFonts w:ascii="Times New Roman" w:hAnsi="Times New Roman"/>
          <w:b/>
          <w:i w:val="false"/>
          <w:color w:val="000000"/>
          <w:sz w:val="28"/>
        </w:rPr>
        <w:t>СОДЕРЖАНИЕ ОБУЧЕНИЯ</w:t>
      </w:r>
    </w:p>
    <w:p>
      <w:pPr>
        <w:spacing w:before="0" w:after="0" w:line="264"/>
        <w:ind w:firstLine="600"/>
        <w:jc w:val="both"/>
      </w:pPr>
      <w:r>
        <w:rPr>
          <w:rFonts w:ascii="Times New Roman" w:hAnsi="Times New Roman"/>
          <w:b/>
          <w:i w:val="false"/>
          <w:color w:val="000000"/>
          <w:sz w:val="28"/>
        </w:rPr>
        <w:t>5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Моя семья. Мои друзья. Семейные праздники: день рождения, Новый год.</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 Досуг и увлечения (хобби) современного подростка (чтение, кино,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здоровое питание.</w:t>
      </w:r>
    </w:p>
    <w:p>
      <w:pPr>
        <w:spacing w:before="0" w:after="0" w:line="264"/>
        <w:ind w:firstLine="600"/>
        <w:jc w:val="both"/>
      </w:pPr>
      <w:r>
        <w:rPr>
          <w:rFonts w:ascii="Times New Roman" w:hAnsi="Times New Roman"/>
          <w:b w:val="false"/>
          <w:i w:val="false"/>
          <w:color w:val="000000"/>
          <w:sz w:val="28"/>
        </w:rPr>
        <w:t>Покупки: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w:t>
      </w:r>
    </w:p>
    <w:p>
      <w:pPr>
        <w:spacing w:before="0" w:after="0" w:line="264"/>
        <w:ind w:firstLine="600"/>
        <w:jc w:val="both"/>
      </w:pPr>
      <w:r>
        <w:rPr>
          <w:rFonts w:ascii="Times New Roman" w:hAnsi="Times New Roman"/>
          <w:b w:val="false"/>
          <w:i w:val="false"/>
          <w:color w:val="000000"/>
          <w:sz w:val="28"/>
        </w:rPr>
        <w:t>Природа: дикие и домашние животные. Погода.</w:t>
      </w:r>
    </w:p>
    <w:p>
      <w:pPr>
        <w:spacing w:before="0" w:after="0" w:line="264"/>
        <w:ind w:firstLine="600"/>
        <w:jc w:val="both"/>
      </w:pPr>
      <w:r>
        <w:rPr>
          <w:rFonts w:ascii="Times New Roman" w:hAnsi="Times New Roman"/>
          <w:b w:val="false"/>
          <w:i w:val="false"/>
          <w:color w:val="000000"/>
          <w:sz w:val="28"/>
        </w:rPr>
        <w:t>Родной город (село).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запрашивать интересующую информацию.</w:t>
      </w:r>
    </w:p>
    <w:p>
      <w:pPr>
        <w:spacing w:before="0" w:after="0" w:line="264"/>
        <w:ind w:firstLine="600"/>
        <w:jc w:val="both"/>
      </w:pPr>
      <w:r>
        <w:rPr>
          <w:rFonts w:ascii="Times New Roman" w:hAnsi="Times New Roman"/>
          <w:b w:val="false"/>
          <w:i w:val="false"/>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pPr>
        <w:spacing w:before="0" w:after="0" w:line="264"/>
        <w:ind w:firstLine="600"/>
        <w:jc w:val="both"/>
      </w:pPr>
      <w:r>
        <w:rPr>
          <w:rFonts w:ascii="Times New Roman" w:hAnsi="Times New Roman"/>
          <w:b w:val="false"/>
          <w:i w:val="false"/>
          <w:color w:val="000000"/>
          <w:sz w:val="28"/>
        </w:rPr>
        <w:t>Объём монологического высказывания – 5–6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Развитие коммуникативных умений аудирования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180–200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 на базе умений, сформированных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написание коротких поздравлений с праздниками (с Новым годом, Рождеством, днём рождения);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90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 -er (der Lehrer), -ler (der Sportler), -in (die Lehrerin), -chen (das Tischchen);</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суффиксов -ig (sonnig), -lich (freundlich);</w:t>
      </w:r>
    </w:p>
    <w:p>
      <w:pPr>
        <w:spacing w:before="0" w:after="0" w:line="264"/>
        <w:ind w:firstLine="600"/>
        <w:jc w:val="both"/>
      </w:pPr>
      <w:r>
        <w:rPr>
          <w:rFonts w:ascii="Times New Roman" w:hAnsi="Times New Roman"/>
          <w:b w:val="false"/>
          <w:i w:val="false"/>
          <w:color w:val="000000"/>
          <w:sz w:val="28"/>
        </w:rPr>
        <w:t>образование числительных при помощи суффиксов -zehn, -zig, -te, -ste (fünfzehn, fünfzig, fünfte, fünfzigste);</w:t>
      </w:r>
    </w:p>
    <w:p>
      <w:pPr>
        <w:spacing w:before="0" w:after="0" w:line="264"/>
        <w:ind w:firstLine="600"/>
        <w:jc w:val="both"/>
      </w:pPr>
      <w:r>
        <w:rPr>
          <w:rFonts w:ascii="Times New Roman" w:hAnsi="Times New Roman"/>
          <w:b w:val="false"/>
          <w:i w:val="false"/>
          <w:color w:val="000000"/>
          <w:sz w:val="28"/>
        </w:rPr>
        <w:t>словосложение: образование сложных существительных путём соединения основ существительных (das Klassenzimmer).</w:t>
      </w:r>
    </w:p>
    <w:p>
      <w:pPr>
        <w:spacing w:before="0" w:after="0" w:line="264"/>
        <w:ind w:firstLine="600"/>
        <w:jc w:val="both"/>
      </w:pPr>
      <w:r>
        <w:rPr>
          <w:rFonts w:ascii="Times New Roman" w:hAnsi="Times New Roman"/>
          <w:b w:val="false"/>
          <w:i w:val="false"/>
          <w:color w:val="000000"/>
          <w:sz w:val="28"/>
        </w:rPr>
        <w:t>Синонимы.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с простым (Er liest.) и составным глагольным сказуемым (Er kann lesen.), с составным именным сказуемым (Der Tisch ist blau.), в том числе с дополнениями в дательном и винительном падежах (Er liest ein Buch. Sie hilft der Mutter.).</w:t>
      </w:r>
    </w:p>
    <w:p>
      <w:pPr>
        <w:spacing w:before="0" w:after="0" w:line="264"/>
        <w:ind w:firstLine="600"/>
        <w:jc w:val="both"/>
      </w:pPr>
      <w:r>
        <w:rPr>
          <w:rFonts w:ascii="Times New Roman" w:hAnsi="Times New Roman"/>
          <w:b w:val="false"/>
          <w:i w:val="false"/>
          <w:color w:val="000000"/>
          <w:sz w:val="28"/>
        </w:rPr>
        <w:t>Побудительные предложения, в том числе в отрицательной форме (Schreib den Satz! Öffne die Tür nicht!).</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Futur I.</w:t>
      </w:r>
    </w:p>
    <w:p>
      <w:pPr>
        <w:spacing w:before="0" w:after="0" w:line="264"/>
        <w:ind w:firstLine="600"/>
        <w:jc w:val="both"/>
      </w:pPr>
      <w:r>
        <w:rPr>
          <w:rFonts w:ascii="Times New Roman" w:hAnsi="Times New Roman"/>
          <w:b w:val="false"/>
          <w:i w:val="false"/>
          <w:color w:val="000000"/>
          <w:sz w:val="28"/>
        </w:rPr>
        <w:t>Модальный глагол dürfen (в Präsens).</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сравнения, образованные по правилу и исключения (schön – schöner – am schönsten/der, die, das schönste, gut – besser – am besten/der, die, das beste).</w:t>
      </w:r>
    </w:p>
    <w:p>
      <w:pPr>
        <w:spacing w:before="0" w:after="0" w:line="264"/>
        <w:ind w:firstLine="600"/>
        <w:jc w:val="both"/>
      </w:pPr>
      <w:r>
        <w:rPr>
          <w:rFonts w:ascii="Times New Roman" w:hAnsi="Times New Roman"/>
          <w:b w:val="false"/>
          <w:i w:val="false"/>
          <w:color w:val="000000"/>
          <w:sz w:val="28"/>
        </w:rPr>
        <w:t>Указательные местоимения (jener).</w:t>
      </w:r>
    </w:p>
    <w:p>
      <w:pPr>
        <w:spacing w:before="0" w:after="0" w:line="264"/>
        <w:ind w:firstLine="600"/>
        <w:jc w:val="both"/>
      </w:pPr>
      <w:r>
        <w:rPr>
          <w:rFonts w:ascii="Times New Roman" w:hAnsi="Times New Roman"/>
          <w:b w:val="false"/>
          <w:i w:val="false"/>
          <w:color w:val="000000"/>
          <w:sz w:val="28"/>
        </w:rPr>
        <w:t>Вопросительные местоимения (wer, was, wohin, wo, warum).</w:t>
      </w:r>
    </w:p>
    <w:p>
      <w:pPr>
        <w:spacing w:before="0" w:after="0" w:line="264"/>
        <w:ind w:firstLine="600"/>
        <w:jc w:val="both"/>
      </w:pPr>
      <w:r>
        <w:rPr>
          <w:rFonts w:ascii="Times New Roman" w:hAnsi="Times New Roman"/>
          <w:b w:val="false"/>
          <w:i w:val="false"/>
          <w:color w:val="000000"/>
          <w:sz w:val="28"/>
        </w:rPr>
        <w:t>Количественные и порядковые числительные (до 100).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pPr>
        <w:spacing w:before="0" w:after="0" w:line="264"/>
        <w:ind w:firstLine="600"/>
        <w:jc w:val="both"/>
      </w:pPr>
      <w:r>
        <w:rPr>
          <w:rFonts w:ascii="Times New Roman" w:hAnsi="Times New Roman"/>
          <w:b w:val="false"/>
          <w:i w:val="false"/>
          <w:color w:val="000000"/>
          <w:sz w:val="28"/>
        </w:rPr>
        <w:t>Формирование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6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w:t>
      </w:r>
    </w:p>
    <w:p>
      <w:pPr>
        <w:spacing w:before="0" w:after="0" w:line="264"/>
        <w:ind w:firstLine="600"/>
        <w:jc w:val="both"/>
      </w:pPr>
      <w:r>
        <w:rPr>
          <w:rFonts w:ascii="Times New Roman" w:hAnsi="Times New Roman"/>
          <w:b w:val="false"/>
          <w:i w:val="false"/>
          <w:color w:val="000000"/>
          <w:sz w:val="28"/>
        </w:rPr>
        <w:t xml:space="preserve">Внешность и характер человека (литературного персонажа). </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спорт).</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w:t>
      </w:r>
    </w:p>
    <w:p>
      <w:pPr>
        <w:spacing w:before="0" w:after="0" w:line="264"/>
        <w:ind w:firstLine="600"/>
        <w:jc w:val="both"/>
      </w:pPr>
      <w:r>
        <w:rPr>
          <w:rFonts w:ascii="Times New Roman" w:hAnsi="Times New Roman"/>
          <w:b w:val="false"/>
          <w:i w:val="false"/>
          <w:color w:val="000000"/>
          <w:sz w:val="28"/>
        </w:rPr>
        <w:t>Покупки: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любимый предмет, правила поведения в школе.</w:t>
      </w:r>
    </w:p>
    <w:p>
      <w:pPr>
        <w:spacing w:before="0" w:after="0" w:line="264"/>
        <w:ind w:firstLine="600"/>
        <w:jc w:val="both"/>
      </w:pPr>
      <w:r>
        <w:rPr>
          <w:rFonts w:ascii="Times New Roman" w:hAnsi="Times New Roman"/>
          <w:b w:val="false"/>
          <w:i w:val="false"/>
          <w:color w:val="000000"/>
          <w:sz w:val="28"/>
        </w:rPr>
        <w:t>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 xml:space="preserve">Каникулы в различное время года. Виды отдыха. </w:t>
      </w:r>
    </w:p>
    <w:p>
      <w:pPr>
        <w:spacing w:before="0" w:after="0" w:line="264"/>
        <w:ind w:firstLine="600"/>
        <w:jc w:val="both"/>
      </w:pPr>
      <w:r>
        <w:rPr>
          <w:rFonts w:ascii="Times New Roman" w:hAnsi="Times New Roman"/>
          <w:b w:val="false"/>
          <w:i w:val="false"/>
          <w:color w:val="000000"/>
          <w:sz w:val="28"/>
        </w:rPr>
        <w:t>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поэты.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w:t>
      </w:r>
    </w:p>
    <w:p>
      <w:pPr>
        <w:spacing w:before="0" w:after="0" w:line="264"/>
        <w:ind w:firstLine="600"/>
        <w:jc w:val="both"/>
      </w:pPr>
      <w:r>
        <w:rPr>
          <w:rFonts w:ascii="Times New Roman" w:hAnsi="Times New Roman"/>
          <w:b w:val="false"/>
          <w:i w:val="false"/>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5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pPr>
        <w:spacing w:before="0" w:after="0" w:line="264"/>
        <w:ind w:firstLine="600"/>
        <w:jc w:val="both"/>
      </w:pPr>
      <w:r>
        <w:rPr>
          <w:rFonts w:ascii="Times New Roman" w:hAnsi="Times New Roman"/>
          <w:b w:val="false"/>
          <w:i w:val="false"/>
          <w:color w:val="000000"/>
          <w:sz w:val="28"/>
        </w:rPr>
        <w:t>Объём монологического высказывания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pPr>
        <w:spacing w:before="0" w:after="0" w:line="264"/>
        <w:ind w:firstLine="600"/>
        <w:jc w:val="both"/>
      </w:pPr>
      <w:r>
        <w:rPr>
          <w:rFonts w:ascii="Times New Roman" w:hAnsi="Times New Roman"/>
          <w:b w:val="false"/>
          <w:i w:val="false"/>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несплошных текстов (таблиц)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pPr>
        <w:spacing w:before="0" w:after="0" w:line="264"/>
        <w:ind w:firstLine="600"/>
        <w:jc w:val="both"/>
      </w:pPr>
      <w:r>
        <w:rPr>
          <w:rFonts w:ascii="Times New Roman" w:hAnsi="Times New Roman"/>
          <w:b w:val="false"/>
          <w:i w:val="false"/>
          <w:color w:val="000000"/>
          <w:sz w:val="28"/>
        </w:rPr>
        <w:t>Объём текста (текстов) для чтения – 250–300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иллюстраций. Объём письменного высказывания – до 70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95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 -keit, (die Möglichkeit), -heit (die Schönheit), -ung (die Erzählung);</w:t>
      </w:r>
    </w:p>
    <w:p>
      <w:pPr>
        <w:spacing w:before="0" w:after="0" w:line="264"/>
        <w:ind w:firstLine="600"/>
        <w:jc w:val="both"/>
      </w:pPr>
      <w:r>
        <w:rPr>
          <w:rFonts w:ascii="Times New Roman" w:hAnsi="Times New Roman"/>
          <w:b w:val="false"/>
          <w:i w:val="false"/>
          <w:color w:val="000000"/>
          <w:sz w:val="28"/>
        </w:rPr>
        <w:t>образование имен прилагательных при помощи суффикса -isch (dramatisch);</w:t>
      </w:r>
    </w:p>
    <w:p>
      <w:pPr>
        <w:spacing w:before="0" w:after="0" w:line="264"/>
        <w:ind w:firstLine="600"/>
        <w:jc w:val="both"/>
      </w:pPr>
      <w:r>
        <w:rPr>
          <w:rFonts w:ascii="Times New Roman" w:hAnsi="Times New Roman"/>
          <w:b w:val="false"/>
          <w:i w:val="false"/>
          <w:color w:val="000000"/>
          <w:sz w:val="28"/>
        </w:rPr>
        <w:t>образование имён прилагательных и наречий при помощи отрицательного префикса un-;</w:t>
      </w:r>
    </w:p>
    <w:p>
      <w:pPr>
        <w:spacing w:before="0" w:after="0" w:line="264"/>
        <w:ind w:firstLine="600"/>
        <w:jc w:val="both"/>
      </w:pPr>
      <w:r>
        <w:rPr>
          <w:rFonts w:ascii="Times New Roman" w:hAnsi="Times New Roman"/>
          <w:b w:val="false"/>
          <w:i w:val="false"/>
          <w:color w:val="000000"/>
          <w:sz w:val="28"/>
        </w:rPr>
        <w:t>конверсия: образование имён существительных от глагола (das Lesen);</w:t>
      </w:r>
    </w:p>
    <w:p>
      <w:pPr>
        <w:spacing w:before="0" w:after="0" w:line="264"/>
        <w:ind w:firstLine="600"/>
        <w:jc w:val="both"/>
      </w:pPr>
      <w:r>
        <w:rPr>
          <w:rFonts w:ascii="Times New Roman" w:hAnsi="Times New Roman"/>
          <w:b w:val="false"/>
          <w:i w:val="false"/>
          <w:color w:val="000000"/>
          <w:sz w:val="28"/>
        </w:rPr>
        <w:t>словосложение: образование сложных существительных путём соединения глагола и существительного (der Schreibtisch).</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Сложносочинённые предложения с союзом denn.</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Präteritum.</w:t>
      </w:r>
    </w:p>
    <w:p>
      <w:pPr>
        <w:spacing w:before="0" w:after="0" w:line="264"/>
        <w:ind w:firstLine="600"/>
        <w:jc w:val="both"/>
      </w:pPr>
      <w:r>
        <w:rPr>
          <w:rFonts w:ascii="Times New Roman" w:hAnsi="Times New Roman"/>
          <w:b w:val="false"/>
          <w:i w:val="false"/>
          <w:color w:val="000000"/>
          <w:sz w:val="28"/>
        </w:rPr>
        <w:t>Глаголы с отделяемыми и неотделяемыми приставками. Глаголы с возвратным местоимением sich.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sitzen – setzen, liegen – legen, stehen – stellen, hängen.</w:t>
      </w:r>
    </w:p>
    <w:p>
      <w:pPr>
        <w:spacing w:before="0" w:after="0" w:line="264"/>
        <w:ind w:firstLine="600"/>
        <w:jc w:val="both"/>
      </w:pPr>
      <w:r>
        <w:rPr>
          <w:rFonts w:ascii="Times New Roman" w:hAnsi="Times New Roman"/>
          <w:b w:val="false"/>
          <w:i w:val="false"/>
          <w:color w:val="000000"/>
          <w:sz w:val="28"/>
        </w:rPr>
        <w:t>Модальный глагол sollen (в Präsens).</w:t>
      </w:r>
    </w:p>
    <w:p>
      <w:pPr>
        <w:spacing w:before="0" w:after="0" w:line="264"/>
        <w:ind w:firstLine="600"/>
        <w:jc w:val="both"/>
      </w:pPr>
      <w:r>
        <w:rPr>
          <w:rFonts w:ascii="Times New Roman" w:hAnsi="Times New Roman"/>
          <w:b w:val="false"/>
          <w:i w:val="false"/>
          <w:color w:val="000000"/>
          <w:sz w:val="28"/>
        </w:rPr>
        <w:t>Склонение имён существительных в единственном и множественном числе в родительном падеже.</w:t>
      </w:r>
    </w:p>
    <w:p>
      <w:pPr>
        <w:spacing w:before="0" w:after="0" w:line="264"/>
        <w:ind w:firstLine="600"/>
        <w:jc w:val="both"/>
      </w:pPr>
      <w:r>
        <w:rPr>
          <w:rFonts w:ascii="Times New Roman" w:hAnsi="Times New Roman"/>
          <w:b w:val="false"/>
          <w:i w:val="false"/>
          <w:color w:val="000000"/>
          <w:sz w:val="28"/>
        </w:rPr>
        <w:t>Личные местоимения в винительном и дательном падежах (в некоторых речевых образцах).</w:t>
      </w:r>
    </w:p>
    <w:p>
      <w:pPr>
        <w:spacing w:before="0" w:after="0" w:line="264"/>
        <w:ind w:firstLine="600"/>
        <w:jc w:val="both"/>
      </w:pPr>
      <w:r>
        <w:rPr>
          <w:rFonts w:ascii="Times New Roman" w:hAnsi="Times New Roman"/>
          <w:b w:val="false"/>
          <w:i w:val="false"/>
          <w:color w:val="000000"/>
          <w:sz w:val="28"/>
        </w:rPr>
        <w:t>Вопросительное местоимение (welch-).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val="false"/>
          <w:i w:val="false"/>
          <w:color w:val="000000"/>
          <w:sz w:val="28"/>
        </w:rPr>
        <w:t>Предлоги, требующие дательного падежа при ответе на вопрос Wo? и винительного при ответе на вопрос Wohin?</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 формуляре);</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догадки, в том числе контекстуальной.</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7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Семейные праздники. Обязанности по дому.</w:t>
      </w:r>
    </w:p>
    <w:p>
      <w:pPr>
        <w:spacing w:before="0" w:after="0" w:line="264"/>
        <w:ind w:firstLine="600"/>
        <w:jc w:val="both"/>
      </w:pPr>
      <w:r>
        <w:rPr>
          <w:rFonts w:ascii="Times New Roman" w:hAnsi="Times New Roman"/>
          <w:b w:val="false"/>
          <w:i w:val="false"/>
          <w:color w:val="000000"/>
          <w:sz w:val="28"/>
        </w:rPr>
        <w:t xml:space="preserve">Внешность и характер человека (литературного персонажа). </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продукты питания.</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любимый предмет, правила поведения в школе.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Каникулы в различное время года. Виды отдыха.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дикие и домашние животные. Проблемы экологии. Климат, погода.</w:t>
      </w:r>
    </w:p>
    <w:p>
      <w:pPr>
        <w:spacing w:before="0" w:after="0" w:line="264"/>
        <w:ind w:firstLine="600"/>
        <w:jc w:val="both"/>
      </w:pPr>
      <w:r>
        <w:rPr>
          <w:rFonts w:ascii="Times New Roman" w:hAnsi="Times New Roman"/>
          <w:b w:val="false"/>
          <w:i w:val="false"/>
          <w:color w:val="000000"/>
          <w:sz w:val="28"/>
        </w:rPr>
        <w:t>Жизнь в городе и сельской местности. Описание родного города (села).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журналы,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учёные, писатели, поэты,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pPr>
        <w:spacing w:before="0" w:after="0" w:line="264"/>
        <w:ind w:firstLine="600"/>
        <w:jc w:val="both"/>
      </w:pPr>
      <w:r>
        <w:rPr>
          <w:rFonts w:ascii="Times New Roman" w:hAnsi="Times New Roman"/>
          <w:b w:val="false"/>
          <w:i w:val="false"/>
          <w:color w:val="000000"/>
          <w:sz w:val="28"/>
        </w:rPr>
        <w:t>Объём диалога –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краткое изложение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1,5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pPr>
        <w:spacing w:before="0" w:after="0" w:line="264"/>
        <w:ind w:firstLine="600"/>
        <w:jc w:val="both"/>
      </w:pPr>
      <w:r>
        <w:rPr>
          <w:rFonts w:ascii="Times New Roman" w:hAnsi="Times New Roman"/>
          <w:b w:val="false"/>
          <w:i w:val="false"/>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Объём текста (текстов) для чтения – до 350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pPr>
        <w:spacing w:before="0" w:after="0" w:line="264"/>
        <w:ind w:firstLine="600"/>
        <w:jc w:val="both"/>
      </w:pPr>
      <w:r>
        <w:rPr>
          <w:rFonts w:ascii="Times New Roman" w:hAnsi="Times New Roman"/>
          <w:b w:val="false"/>
          <w:i w:val="false"/>
          <w:color w:val="000000"/>
          <w:sz w:val="28"/>
        </w:rPr>
        <w:t>Объём текста для чтения вслух – до 100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глаголов при помощи суффикса -ieren (interessieren);</w:t>
      </w:r>
    </w:p>
    <w:p>
      <w:pPr>
        <w:spacing w:before="0" w:after="0" w:line="264"/>
        <w:ind w:firstLine="600"/>
        <w:jc w:val="both"/>
      </w:pPr>
      <w:r>
        <w:rPr>
          <w:rFonts w:ascii="Times New Roman" w:hAnsi="Times New Roman"/>
          <w:b w:val="false"/>
          <w:i w:val="false"/>
          <w:color w:val="000000"/>
          <w:sz w:val="28"/>
        </w:rPr>
        <w:t>образование имен существительных при помощи суффиксов -schaft (die Freundschaft), -tion (die Organisation), префикса un- (das Unglück);</w:t>
      </w:r>
    </w:p>
    <w:p>
      <w:pPr>
        <w:spacing w:before="0" w:after="0" w:line="264"/>
        <w:ind w:firstLine="600"/>
        <w:jc w:val="both"/>
      </w:pPr>
      <w:r>
        <w:rPr>
          <w:rFonts w:ascii="Times New Roman" w:hAnsi="Times New Roman"/>
          <w:b w:val="false"/>
          <w:i w:val="false"/>
          <w:color w:val="000000"/>
          <w:sz w:val="28"/>
        </w:rPr>
        <w:t>конверсия: имён существительных от прилагательных (das Grün);</w:t>
      </w:r>
    </w:p>
    <w:p>
      <w:pPr>
        <w:spacing w:before="0" w:after="0" w:line="264"/>
        <w:ind w:firstLine="600"/>
        <w:jc w:val="both"/>
      </w:pPr>
      <w:r>
        <w:rPr>
          <w:rFonts w:ascii="Times New Roman" w:hAnsi="Times New Roman"/>
          <w:b w:val="false"/>
          <w:i w:val="false"/>
          <w:color w:val="000000"/>
          <w:sz w:val="28"/>
        </w:rPr>
        <w:t>словосложение: образование сложных существительных путём соединения прилагательного и существительного (die Kleinstadt).</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(zuerst, denn, zum Schluss usw).</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darum.</w:t>
      </w:r>
    </w:p>
    <w:p>
      <w:pPr>
        <w:spacing w:before="0" w:after="0" w:line="264"/>
        <w:ind w:firstLine="600"/>
        <w:jc w:val="both"/>
      </w:pPr>
      <w:r>
        <w:rPr>
          <w:rFonts w:ascii="Times New Roman" w:hAnsi="Times New Roman"/>
          <w:b w:val="false"/>
          <w:i w:val="false"/>
          <w:color w:val="000000"/>
          <w:sz w:val="28"/>
        </w:rPr>
        <w:t>Сложноподчинённые предложения: дополнительные (с союзом dass), причины (с союзом weil), условия (с союзом wenn).</w:t>
      </w:r>
    </w:p>
    <w:p>
      <w:pPr>
        <w:spacing w:before="0" w:after="0" w:line="264"/>
        <w:ind w:firstLine="600"/>
        <w:jc w:val="both"/>
      </w:pPr>
      <w:r>
        <w:rPr>
          <w:rFonts w:ascii="Times New Roman" w:hAnsi="Times New Roman"/>
          <w:b w:val="false"/>
          <w:i w:val="false"/>
          <w:color w:val="000000"/>
          <w:sz w:val="28"/>
        </w:rPr>
        <w:t>Предложения с глаголами, требующими употребления после них частицы zu и инфинитива.</w:t>
      </w:r>
    </w:p>
    <w:p>
      <w:pPr>
        <w:spacing w:before="0" w:after="0" w:line="264"/>
        <w:ind w:firstLine="600"/>
        <w:jc w:val="both"/>
      </w:pPr>
      <w:r>
        <w:rPr>
          <w:rFonts w:ascii="Times New Roman" w:hAnsi="Times New Roman"/>
          <w:b w:val="false"/>
          <w:i w:val="false"/>
          <w:color w:val="000000"/>
          <w:sz w:val="28"/>
        </w:rPr>
        <w:t>Предложения с неопределённо-личным местоимением man, в том числе с модальными глаголами (Man spricht Deutsch. Man darf hier Ball spielen.).</w:t>
      </w:r>
    </w:p>
    <w:p>
      <w:pPr>
        <w:spacing w:before="0" w:after="0" w:line="264"/>
        <w:ind w:firstLine="600"/>
        <w:jc w:val="both"/>
      </w:pPr>
      <w:r>
        <w:rPr>
          <w:rFonts w:ascii="Times New Roman" w:hAnsi="Times New Roman"/>
          <w:b w:val="false"/>
          <w:i w:val="false"/>
          <w:color w:val="000000"/>
          <w:sz w:val="28"/>
        </w:rPr>
        <w:t xml:space="preserve">Модальные глаголы в Präteritum. </w:t>
      </w:r>
    </w:p>
    <w:p>
      <w:pPr>
        <w:spacing w:before="0" w:after="0" w:line="264"/>
        <w:ind w:firstLine="600"/>
        <w:jc w:val="both"/>
      </w:pPr>
      <w:r>
        <w:rPr>
          <w:rFonts w:ascii="Times New Roman" w:hAnsi="Times New Roman"/>
          <w:b w:val="false"/>
          <w:i w:val="false"/>
          <w:color w:val="000000"/>
          <w:sz w:val="28"/>
        </w:rPr>
        <w:t>Oтрицания kein, nicht, doch.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(до 1 000 000).</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pPr>
        <w:spacing w:before="0" w:after="0" w:line="264"/>
        <w:ind w:firstLine="600"/>
        <w:jc w:val="both"/>
      </w:pPr>
      <w:r>
        <w:rPr>
          <w:rFonts w:ascii="Times New Roman" w:hAnsi="Times New Roman"/>
          <w:b w:val="false"/>
          <w:i w:val="false"/>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выдающихся людях родной страны и страны (стран) изучаемого языка (учёных, писателях, поэтах, спортсменах).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Переспрашивание, просьба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музей, спорт, музыка).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w:t>
      </w:r>
    </w:p>
    <w:p>
      <w:pPr>
        <w:spacing w:before="0" w:after="0" w:line="264"/>
        <w:ind w:firstLine="600"/>
        <w:jc w:val="both"/>
      </w:pPr>
      <w:r>
        <w:rPr>
          <w:rFonts w:ascii="Times New Roman" w:hAnsi="Times New Roman"/>
          <w:b w:val="false"/>
          <w:i w:val="false"/>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w:t>
      </w:r>
    </w:p>
    <w:p>
      <w:pPr>
        <w:spacing w:before="0" w:after="0" w:line="264"/>
        <w:ind w:firstLine="600"/>
        <w:jc w:val="both"/>
      </w:pPr>
      <w:r>
        <w:rPr>
          <w:rFonts w:ascii="Times New Roman" w:hAnsi="Times New Roman"/>
          <w:b w:val="false"/>
          <w:i w:val="false"/>
          <w:color w:val="000000"/>
          <w:sz w:val="28"/>
        </w:rPr>
        <w:t>Природа: флора и фауна. Климат, погода.</w:t>
      </w:r>
    </w:p>
    <w:p>
      <w:pPr>
        <w:spacing w:before="0" w:after="0" w:line="264"/>
        <w:ind w:firstLine="600"/>
        <w:jc w:val="both"/>
      </w:pPr>
      <w:r>
        <w:rPr>
          <w:rFonts w:ascii="Times New Roman" w:hAnsi="Times New Roman"/>
          <w:b w:val="false"/>
          <w:i w:val="false"/>
          <w:color w:val="000000"/>
          <w:sz w:val="28"/>
        </w:rPr>
        <w:t>Условия проживания в городской (сельской) местности. Транспорт.</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писатели, художники, музыканты.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pPr>
        <w:spacing w:before="0" w:after="0" w:line="264"/>
        <w:ind w:firstLine="600"/>
        <w:jc w:val="both"/>
      </w:pPr>
      <w:r>
        <w:rPr>
          <w:rFonts w:ascii="Times New Roman" w:hAnsi="Times New Roman"/>
          <w:b w:val="false"/>
          <w:i w:val="false"/>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7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повествование или сообщение;</w:t>
      </w:r>
    </w:p>
    <w:p>
      <w:pPr>
        <w:spacing w:before="0" w:after="0" w:line="264"/>
        <w:ind w:firstLine="600"/>
        <w:jc w:val="both"/>
      </w:pPr>
      <w:r>
        <w:rPr>
          <w:rFonts w:ascii="Times New Roman" w:hAnsi="Times New Roman"/>
          <w:b w:val="false"/>
          <w:i w:val="false"/>
          <w:color w:val="000000"/>
          <w:sz w:val="28"/>
        </w:rPr>
        <w:t>выражение и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pPr>
        <w:spacing w:before="0" w:after="0" w:line="264"/>
        <w:ind w:firstLine="600"/>
        <w:jc w:val="both"/>
      </w:pPr>
      <w:r>
        <w:rPr>
          <w:rFonts w:ascii="Times New Roman" w:hAnsi="Times New Roman"/>
          <w:b w:val="false"/>
          <w:i w:val="false"/>
          <w:color w:val="000000"/>
          <w:sz w:val="28"/>
        </w:rPr>
        <w:t>Объём монологического высказывания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pPr>
        <w:spacing w:before="0" w:after="0" w:line="264"/>
        <w:ind w:firstLine="600"/>
        <w:jc w:val="both"/>
      </w:pPr>
      <w:r>
        <w:rPr>
          <w:rFonts w:ascii="Times New Roman" w:hAnsi="Times New Roman"/>
          <w:b w:val="false"/>
          <w:i w:val="false"/>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 (текстов) для чтения – 350–500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 (тезисов)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суффикса -ik (Grammatik);</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суффикса -los (geschmacklos);</w:t>
      </w:r>
    </w:p>
    <w:p>
      <w:pPr>
        <w:spacing w:before="0" w:after="0" w:line="264"/>
        <w:ind w:firstLine="600"/>
        <w:jc w:val="both"/>
      </w:pPr>
      <w:r>
        <w:rPr>
          <w:rFonts w:ascii="Times New Roman" w:hAnsi="Times New Roman"/>
          <w:b w:val="false"/>
          <w:i w:val="false"/>
          <w:color w:val="000000"/>
          <w:sz w:val="28"/>
        </w:rPr>
        <w:t>словосложение: образование сложных прилагательных путём соединения двух прилагательных (dunkelblau).</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(zuerst, denn, zum Schluss usw.).</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союзами wenn, als.</w:t>
      </w:r>
    </w:p>
    <w:p>
      <w:pPr>
        <w:spacing w:before="0" w:after="0" w:line="264"/>
        <w:ind w:firstLine="600"/>
        <w:jc w:val="both"/>
      </w:pPr>
      <w:r>
        <w:rPr>
          <w:rFonts w:ascii="Times New Roman" w:hAnsi="Times New Roman"/>
          <w:b w:val="false"/>
          <w:i w:val="false"/>
          <w:color w:val="000000"/>
          <w:sz w:val="28"/>
        </w:rPr>
        <w:t>Глаголы в видовременных формах страдательного наклонения (Präsens, Präteritum).</w:t>
      </w:r>
    </w:p>
    <w:p>
      <w:pPr>
        <w:spacing w:before="0" w:after="0" w:line="264"/>
        <w:ind w:firstLine="600"/>
        <w:jc w:val="both"/>
      </w:pPr>
      <w:r>
        <w:rPr>
          <w:rFonts w:ascii="Times New Roman" w:hAnsi="Times New Roman"/>
          <w:b w:val="false"/>
          <w:i w:val="false"/>
          <w:color w:val="000000"/>
          <w:sz w:val="28"/>
        </w:rPr>
        <w:t>Наиболее распространённые глаголы с управлением и местоимённые наречия.</w:t>
      </w:r>
    </w:p>
    <w:p>
      <w:pPr>
        <w:spacing w:before="0" w:after="0" w:line="264"/>
        <w:ind w:firstLine="600"/>
        <w:jc w:val="both"/>
      </w:pPr>
      <w:r>
        <w:rPr>
          <w:rFonts w:ascii="Times New Roman" w:hAnsi="Times New Roman"/>
          <w:b w:val="false"/>
          <w:i w:val="false"/>
          <w:color w:val="000000"/>
          <w:sz w:val="28"/>
        </w:rPr>
        <w:t>Склонение прилагательных.</w:t>
      </w:r>
    </w:p>
    <w:p>
      <w:pPr>
        <w:spacing w:before="0" w:after="0" w:line="264"/>
        <w:ind w:firstLine="600"/>
        <w:jc w:val="both"/>
      </w:pPr>
      <w:r>
        <w:rPr>
          <w:rFonts w:ascii="Times New Roman" w:hAnsi="Times New Roman"/>
          <w:b w:val="false"/>
          <w:i w:val="false"/>
          <w:color w:val="000000"/>
          <w:sz w:val="28"/>
        </w:rPr>
        <w:t xml:space="preserve">Предлоги, используемые с дательным падежом. </w:t>
      </w:r>
    </w:p>
    <w:p>
      <w:pPr>
        <w:spacing w:before="0" w:after="0" w:line="264"/>
        <w:ind w:firstLine="600"/>
        <w:jc w:val="both"/>
      </w:pPr>
      <w:r>
        <w:rPr>
          <w:rFonts w:ascii="Times New Roman" w:hAnsi="Times New Roman"/>
          <w:b w:val="false"/>
          <w:i w:val="false"/>
          <w:color w:val="000000"/>
          <w:sz w:val="28"/>
        </w:rPr>
        <w:t>Предлоги, используемые с винительным падежом.</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значения незнакомых слов.</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pPr>
        <w:spacing w:before="0" w:after="0" w:line="264"/>
        <w:ind w:firstLine="60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Взаимоотношения в семье и с друзьями. Конфликты и их решения.</w:t>
      </w:r>
    </w:p>
    <w:p>
      <w:pPr>
        <w:spacing w:before="0" w:after="0" w:line="264"/>
        <w:ind w:firstLine="600"/>
        <w:jc w:val="both"/>
      </w:pPr>
      <w:r>
        <w:rPr>
          <w:rFonts w:ascii="Times New Roman" w:hAnsi="Times New Roman"/>
          <w:b w:val="false"/>
          <w:i w:val="false"/>
          <w:color w:val="000000"/>
          <w:sz w:val="28"/>
        </w:rPr>
        <w:t>Внешность и характер человека (литературного персонажа).</w:t>
      </w:r>
    </w:p>
    <w:p>
      <w:pPr>
        <w:spacing w:before="0" w:after="0" w:line="264"/>
        <w:ind w:firstLine="600"/>
        <w:jc w:val="both"/>
      </w:pPr>
      <w:r>
        <w:rPr>
          <w:rFonts w:ascii="Times New Roman" w:hAnsi="Times New Roman"/>
          <w:b w:val="false"/>
          <w:i w:val="false"/>
          <w:color w:val="000000"/>
          <w:sz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pPr>
        <w:spacing w:before="0" w:after="0" w:line="264"/>
        <w:ind w:firstLine="600"/>
        <w:jc w:val="both"/>
      </w:pPr>
      <w:r>
        <w:rPr>
          <w:rFonts w:ascii="Times New Roman" w:hAnsi="Times New Roman"/>
          <w:b w:val="false"/>
          <w:i w:val="false"/>
          <w:color w:val="000000"/>
          <w:sz w:val="28"/>
        </w:rPr>
        <w:t>Здоровый образ жизни: режим труда и отдыха, фитнес, сбалансированное питание. Посещение врача.</w:t>
      </w:r>
    </w:p>
    <w:p>
      <w:pPr>
        <w:spacing w:before="0" w:after="0" w:line="264"/>
        <w:ind w:firstLine="600"/>
        <w:jc w:val="both"/>
      </w:pPr>
      <w:r>
        <w:rPr>
          <w:rFonts w:ascii="Times New Roman" w:hAnsi="Times New Roman"/>
          <w:b w:val="false"/>
          <w:i w:val="false"/>
          <w:color w:val="000000"/>
          <w:sz w:val="28"/>
        </w:rPr>
        <w:t>Покупки: одежда, обувь и продукты питания. Карманные деньги. Молодёжная мода.</w:t>
      </w:r>
    </w:p>
    <w:p>
      <w:pPr>
        <w:spacing w:before="0" w:after="0" w:line="264"/>
        <w:ind w:firstLine="600"/>
        <w:jc w:val="both"/>
      </w:pPr>
      <w:r>
        <w:rPr>
          <w:rFonts w:ascii="Times New Roman" w:hAnsi="Times New Roman"/>
          <w:b w:val="false"/>
          <w:i w:val="false"/>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pPr>
        <w:spacing w:before="0" w:after="0" w:line="264"/>
        <w:ind w:firstLine="600"/>
        <w:jc w:val="both"/>
      </w:pPr>
      <w:r>
        <w:rPr>
          <w:rFonts w:ascii="Times New Roman" w:hAnsi="Times New Roman"/>
          <w:b w:val="false"/>
          <w:i w:val="false"/>
          <w:color w:val="000000"/>
          <w:sz w:val="28"/>
        </w:rPr>
        <w:t>Виды отдыха в различное время года. Путешествия по России и иностранным странам. Транспорт.</w:t>
      </w:r>
    </w:p>
    <w:p>
      <w:pPr>
        <w:spacing w:before="0" w:after="0" w:line="264"/>
        <w:ind w:firstLine="600"/>
        <w:jc w:val="both"/>
      </w:pPr>
      <w:r>
        <w:rPr>
          <w:rFonts w:ascii="Times New Roman" w:hAnsi="Times New Roman"/>
          <w:b w:val="false"/>
          <w:i w:val="false"/>
          <w:color w:val="000000"/>
          <w:sz w:val="28"/>
        </w:rPr>
        <w:t>Природа: флора и фауна. Проблемы экологии. Защита окружающей среды. Климат, погода. Стихийные бедствия.</w:t>
      </w:r>
    </w:p>
    <w:p>
      <w:pPr>
        <w:spacing w:before="0" w:after="0" w:line="264"/>
        <w:ind w:firstLine="600"/>
        <w:jc w:val="both"/>
      </w:pPr>
      <w:r>
        <w:rPr>
          <w:rFonts w:ascii="Times New Roman" w:hAnsi="Times New Roman"/>
          <w:b w:val="false"/>
          <w:i w:val="false"/>
          <w:color w:val="000000"/>
          <w:sz w:val="28"/>
        </w:rPr>
        <w:t>Средства массовой информации (телевидение, радио, пресса, Интернет).</w:t>
      </w:r>
    </w:p>
    <w:p>
      <w:pPr>
        <w:spacing w:before="0" w:after="0" w:line="264"/>
        <w:ind w:firstLine="600"/>
        <w:jc w:val="both"/>
      </w:pPr>
      <w:r>
        <w:rPr>
          <w:rFonts w:ascii="Times New Roman" w:hAnsi="Times New Roman"/>
          <w:b w:val="false"/>
          <w:i w:val="false"/>
          <w:color w:val="000000"/>
          <w:sz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pPr>
        <w:spacing w:before="0" w:after="0" w:line="264"/>
        <w:ind w:firstLine="600"/>
        <w:jc w:val="both"/>
      </w:pPr>
      <w:r>
        <w:rPr>
          <w:rFonts w:ascii="Times New Roman" w:hAnsi="Times New Roman"/>
          <w:b w:val="false"/>
          <w:i w:val="false"/>
          <w:color w:val="000000"/>
          <w:sz w:val="28"/>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pPr>
        <w:spacing w:before="0" w:after="0" w:line="264"/>
        <w:ind w:firstLine="600"/>
        <w:jc w:val="both"/>
      </w:pPr>
      <w:r>
        <w:rPr>
          <w:rFonts w:ascii="Times New Roman" w:hAnsi="Times New Roman"/>
          <w:b w:val="false"/>
          <w:i w:val="false"/>
          <w:color w:val="000000"/>
          <w:sz w:val="28"/>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pPr>
        <w:spacing w:before="0" w:after="0" w:line="264"/>
        <w:ind w:firstLine="600"/>
        <w:jc w:val="both"/>
      </w:pPr>
      <w:r>
        <w:rPr>
          <w:rFonts w:ascii="Times New Roman" w:hAnsi="Times New Roman"/>
          <w:b w:val="false"/>
          <w:i w:val="false"/>
          <w:color w:val="000000"/>
          <w:sz w:val="28"/>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spacing w:before="0" w:after="0" w:line="264"/>
        <w:ind w:firstLine="600"/>
        <w:jc w:val="both"/>
      </w:pPr>
      <w:r>
        <w:rPr>
          <w:rFonts w:ascii="Times New Roman" w:hAnsi="Times New Roman"/>
          <w:b w:val="false"/>
          <w:i w:val="false"/>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pPr>
        <w:spacing w:before="0" w:after="0" w:line="264"/>
        <w:ind w:firstLine="600"/>
        <w:jc w:val="both"/>
      </w:pPr>
      <w:r>
        <w:rPr>
          <w:rFonts w:ascii="Times New Roman" w:hAnsi="Times New Roman"/>
          <w:b w:val="false"/>
          <w:i w:val="false"/>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xml:space="preserve"> – создание устных связных монологических высказываний с использованием основных коммуникативных типов речи:</w:t>
      </w:r>
    </w:p>
    <w:p>
      <w:pPr>
        <w:spacing w:before="0" w:after="0" w:line="264"/>
        <w:ind w:firstLine="600"/>
        <w:jc w:val="both"/>
      </w:pPr>
      <w:r>
        <w:rPr>
          <w:rFonts w:ascii="Times New Roman" w:hAnsi="Times New Roman"/>
          <w:b w:val="false"/>
          <w:i w:val="false"/>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pPr>
        <w:spacing w:before="0" w:after="0" w:line="264"/>
        <w:ind w:firstLine="600"/>
        <w:jc w:val="both"/>
      </w:pPr>
      <w:r>
        <w:rPr>
          <w:rFonts w:ascii="Times New Roman" w:hAnsi="Times New Roman"/>
          <w:b w:val="false"/>
          <w:i w:val="false"/>
          <w:color w:val="000000"/>
          <w:sz w:val="28"/>
        </w:rPr>
        <w:t xml:space="preserve">повествование или сообщение; </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выражение и краткое аргументирование своего мнения по отношению к услышанному (прочитанному);</w:t>
      </w:r>
    </w:p>
    <w:p>
      <w:pPr>
        <w:spacing w:before="0" w:after="0" w:line="264"/>
        <w:ind w:firstLine="600"/>
        <w:jc w:val="both"/>
      </w:pPr>
      <w:r>
        <w:rPr>
          <w:rFonts w:ascii="Times New Roman" w:hAnsi="Times New Roman"/>
          <w:b w:val="false"/>
          <w:i w:val="false"/>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составление рассказа по картинкам;</w:t>
      </w:r>
    </w:p>
    <w:p>
      <w:pPr>
        <w:spacing w:before="0" w:after="0" w:line="264"/>
        <w:ind w:firstLine="600"/>
        <w:jc w:val="both"/>
      </w:pPr>
      <w:r>
        <w:rPr>
          <w:rFonts w:ascii="Times New Roman" w:hAnsi="Times New Roman"/>
          <w:b w:val="false"/>
          <w:i w:val="false"/>
          <w:color w:val="000000"/>
          <w:sz w:val="28"/>
        </w:rPr>
        <w:t xml:space="preserve">изложение результатов выполненной проектной работы. </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При непосредственном общении: понимать на слух речь учителя и одноклассников и вербально (невербально) реагировать на услышанное, использовать переспрос или просьбу повторить для уточнения отдельных деталей.</w:t>
      </w:r>
    </w:p>
    <w:p>
      <w:pPr>
        <w:spacing w:before="0" w:after="0" w:line="264"/>
        <w:ind w:firstLine="600"/>
        <w:jc w:val="both"/>
      </w:pPr>
      <w:r>
        <w:rPr>
          <w:rFonts w:ascii="Times New Roman" w:hAnsi="Times New Roman"/>
          <w:b w:val="false"/>
          <w:i w:val="false"/>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pPr>
        <w:spacing w:before="0" w:after="0" w:line="264"/>
        <w:ind w:firstLine="600"/>
        <w:jc w:val="both"/>
      </w:pPr>
      <w:r>
        <w:rPr>
          <w:rFonts w:ascii="Times New Roman" w:hAnsi="Times New Roman"/>
          <w:b w:val="false"/>
          <w:i w:val="false"/>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pPr>
        <w:spacing w:before="0" w:after="0" w:line="264"/>
        <w:ind w:firstLine="600"/>
        <w:jc w:val="both"/>
      </w:pPr>
      <w:r>
        <w:rPr>
          <w:rFonts w:ascii="Times New Roman" w:hAnsi="Times New Roman"/>
          <w:b w:val="false"/>
          <w:i w:val="false"/>
          <w:color w:val="000000"/>
          <w:sz w:val="28"/>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pPr>
        <w:spacing w:before="0" w:after="0" w:line="264"/>
        <w:ind w:firstLine="600"/>
        <w:jc w:val="both"/>
      </w:pPr>
      <w:r>
        <w:rPr>
          <w:rFonts w:ascii="Times New Roman" w:hAnsi="Times New Roman"/>
          <w:b w:val="false"/>
          <w:i w:val="false"/>
          <w:color w:val="000000"/>
          <w:sz w:val="28"/>
        </w:rPr>
        <w:t>Чтение несплошных текстов (таблиц, диаграмм, схем) и понимание представленной в них информации.</w:t>
      </w:r>
    </w:p>
    <w:p>
      <w:pPr>
        <w:spacing w:before="0" w:after="0" w:line="264"/>
        <w:ind w:firstLine="600"/>
        <w:jc w:val="both"/>
      </w:pPr>
      <w:r>
        <w:rPr>
          <w:rFonts w:ascii="Times New Roman" w:hAnsi="Times New Roman"/>
          <w:b w:val="false"/>
          <w:i w:val="false"/>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базовому уровню (А2 – допороговому уровню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 (текстов) для чтения – 500–600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составление плана/тезисов устного или письменного сообщения;</w:t>
      </w:r>
    </w:p>
    <w:p>
      <w:pPr>
        <w:spacing w:before="0" w:after="0" w:line="264"/>
        <w:ind w:firstLine="600"/>
        <w:jc w:val="both"/>
      </w:pPr>
      <w:r>
        <w:rPr>
          <w:rFonts w:ascii="Times New Roman" w:hAnsi="Times New Roman"/>
          <w:b w:val="false"/>
          <w:i w:val="false"/>
          <w:color w:val="000000"/>
          <w:sz w:val="28"/>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pPr>
        <w:spacing w:before="0" w:after="0" w:line="264"/>
        <w:ind w:firstLine="600"/>
        <w:jc w:val="both"/>
      </w:pPr>
      <w:r>
        <w:rPr>
          <w:rFonts w:ascii="Times New Roman" w:hAnsi="Times New Roman"/>
          <w:b w:val="false"/>
          <w:i w:val="false"/>
          <w:color w:val="000000"/>
          <w:sz w:val="28"/>
        </w:rPr>
        <w:t>заполнение таблицы с краткой фиксацией содержания прочитанного (прослушанного) текста;</w:t>
      </w:r>
    </w:p>
    <w:p>
      <w:pPr>
        <w:spacing w:before="0" w:after="0" w:line="264"/>
        <w:ind w:firstLine="600"/>
        <w:jc w:val="both"/>
      </w:pPr>
      <w:r>
        <w:rPr>
          <w:rFonts w:ascii="Times New Roman" w:hAnsi="Times New Roman"/>
          <w:b w:val="false"/>
          <w:i w:val="false"/>
          <w:color w:val="000000"/>
          <w:sz w:val="28"/>
        </w:rPr>
        <w:t>преобразование таблицы, схемы в текстовый вариант представления информации;</w:t>
      </w:r>
    </w:p>
    <w:p>
      <w:pPr>
        <w:spacing w:before="0" w:after="0" w:line="264"/>
        <w:ind w:firstLine="600"/>
        <w:jc w:val="both"/>
      </w:pPr>
      <w:r>
        <w:rPr>
          <w:rFonts w:ascii="Times New Roman" w:hAnsi="Times New Roman"/>
          <w:b w:val="false"/>
          <w:i w:val="false"/>
          <w:color w:val="000000"/>
          <w:sz w:val="28"/>
        </w:rPr>
        <w:t>письменное представление результатов выполненной проектной работы (объём – 100–120 слов).</w:t>
      </w:r>
    </w:p>
    <w:p>
      <w:pPr>
        <w:spacing w:before="0" w:after="0" w:line="264"/>
        <w:ind w:firstLine="600"/>
        <w:jc w:val="both"/>
      </w:pPr>
      <w:r>
        <w:rPr>
          <w:rFonts w:ascii="Times New Roman" w:hAnsi="Times New Roman"/>
          <w:b/>
          <w:i w:val="false"/>
          <w:color w:val="000000"/>
          <w:sz w:val="28"/>
        </w:rPr>
        <w:t>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pPr>
        <w:spacing w:before="0" w:after="0" w:line="264"/>
        <w:ind w:firstLine="600"/>
        <w:jc w:val="both"/>
      </w:pPr>
      <w:r>
        <w:rPr>
          <w:rFonts w:ascii="Times New Roman" w:hAnsi="Times New Roman"/>
          <w:b w:val="false"/>
          <w:i w:val="false"/>
          <w:color w:val="000000"/>
          <w:sz w:val="28"/>
        </w:rPr>
        <w:t xml:space="preserve">Выражение модального значения, чувства и эмоции. </w:t>
      </w:r>
    </w:p>
    <w:p>
      <w:pPr>
        <w:spacing w:before="0" w:after="0" w:line="264"/>
        <w:ind w:firstLine="600"/>
        <w:jc w:val="both"/>
      </w:pPr>
      <w:r>
        <w:rPr>
          <w:rFonts w:ascii="Times New Roman" w:hAnsi="Times New Roman"/>
          <w:b w:val="false"/>
          <w:i w:val="false"/>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pPr>
        <w:spacing w:before="0" w:after="0" w:line="264"/>
        <w:ind w:firstLine="600"/>
        <w:jc w:val="both"/>
      </w:pPr>
      <w:r>
        <w:rPr>
          <w:rFonts w:ascii="Times New Roman" w:hAnsi="Times New Roman"/>
          <w:b w:val="false"/>
          <w:i w:val="false"/>
          <w:color w:val="000000"/>
          <w:sz w:val="28"/>
        </w:rPr>
        <w:t>Объём текста для чтения вслух – до 110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Основные способы словообразования:</w:t>
      </w:r>
    </w:p>
    <w:p>
      <w:pPr>
        <w:spacing w:before="0" w:after="0" w:line="264"/>
        <w:ind w:firstLine="600"/>
        <w:jc w:val="both"/>
      </w:pPr>
      <w:r>
        <w:rPr>
          <w:rFonts w:ascii="Times New Roman" w:hAnsi="Times New Roman"/>
          <w:b w:val="false"/>
          <w:i w:val="false"/>
          <w:color w:val="000000"/>
          <w:sz w:val="28"/>
        </w:rPr>
        <w:t>аффиксация:</w:t>
      </w:r>
    </w:p>
    <w:p>
      <w:pPr>
        <w:spacing w:before="0" w:after="0" w:line="264"/>
        <w:ind w:firstLine="600"/>
        <w:jc w:val="both"/>
      </w:pPr>
      <w:r>
        <w:rPr>
          <w:rFonts w:ascii="Times New Roman" w:hAnsi="Times New Roman"/>
          <w:b w:val="false"/>
          <w:i w:val="false"/>
          <w:color w:val="000000"/>
          <w:sz w:val="28"/>
        </w:rPr>
        <w:t>образование имён существительных при помощи суффиксов -ie (die Biologie), -um (das Museum);</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суффиксов -sam (erholsam), -bar (lesbar);</w:t>
      </w:r>
    </w:p>
    <w:p>
      <w:pPr>
        <w:spacing w:before="0" w:after="0" w:line="264"/>
        <w:ind w:firstLine="600"/>
        <w:jc w:val="both"/>
      </w:pPr>
      <w:r>
        <w:rPr>
          <w:rFonts w:ascii="Times New Roman" w:hAnsi="Times New Roman"/>
          <w:b w:val="false"/>
          <w:i w:val="false"/>
          <w:color w:val="000000"/>
          <w:sz w:val="28"/>
        </w:rPr>
        <w:t>Многозначность лексических единиц. Синонимы. Антонимы. Сокращения и аббревиатуры.</w:t>
      </w:r>
    </w:p>
    <w:p>
      <w:pPr>
        <w:spacing w:before="0" w:after="0" w:line="264"/>
        <w:ind w:firstLine="600"/>
        <w:jc w:val="both"/>
      </w:pPr>
      <w:r>
        <w:rPr>
          <w:rFonts w:ascii="Times New Roman" w:hAnsi="Times New Roman"/>
          <w:b w:val="false"/>
          <w:i w:val="false"/>
          <w:color w:val="000000"/>
          <w:sz w:val="28"/>
        </w:rPr>
        <w:t>Различные средства связи в тексте для обеспечения его целостности (zuerst, denn, zum Schluss usw).</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изученных морфологических форм и синтаксических конструкций немецкого языка.</w:t>
      </w:r>
    </w:p>
    <w:p>
      <w:pPr>
        <w:spacing w:before="0" w:after="0" w:line="264"/>
        <w:ind w:firstLine="600"/>
        <w:jc w:val="both"/>
      </w:pPr>
      <w:r>
        <w:rPr>
          <w:rFonts w:ascii="Times New Roman" w:hAnsi="Times New Roman"/>
          <w:b w:val="false"/>
          <w:i w:val="false"/>
          <w:color w:val="000000"/>
          <w:sz w:val="28"/>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deshalb.</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союзом nachdem, цели с союзом damit.</w:t>
      </w:r>
    </w:p>
    <w:p>
      <w:pPr>
        <w:spacing w:before="0" w:after="0" w:line="264"/>
        <w:ind w:firstLine="600"/>
        <w:jc w:val="both"/>
      </w:pPr>
      <w:r>
        <w:rPr>
          <w:rFonts w:ascii="Times New Roman" w:hAnsi="Times New Roman"/>
          <w:b w:val="false"/>
          <w:i w:val="false"/>
          <w:color w:val="000000"/>
          <w:sz w:val="28"/>
        </w:rPr>
        <w:t>Формы сослагательного наклонения от глаголов haben, sein, werden, können, mögen, сочетание würde + Infinitiv.</w:t>
      </w:r>
    </w:p>
    <w:p>
      <w:pPr>
        <w:spacing w:before="0" w:after="0" w:line="264"/>
        <w:ind w:firstLine="600"/>
        <w:jc w:val="both"/>
      </w:pPr>
      <w:r>
        <w:rPr>
          <w:rFonts w:ascii="Times New Roman" w:hAnsi="Times New Roman"/>
          <w:b w:val="false"/>
          <w:i/>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pPr>
        <w:spacing w:before="0" w:after="0" w:line="264"/>
        <w:ind w:firstLine="600"/>
        <w:jc w:val="both"/>
      </w:pPr>
      <w:r>
        <w:rPr>
          <w:rFonts w:ascii="Times New Roman" w:hAnsi="Times New Roman"/>
          <w:b w:val="false"/>
          <w:i w:val="false"/>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pPr>
        <w:spacing w:before="0" w:after="0" w:line="264"/>
        <w:ind w:firstLine="600"/>
        <w:jc w:val="both"/>
      </w:pPr>
      <w:r>
        <w:rPr>
          <w:rFonts w:ascii="Times New Roman" w:hAnsi="Times New Roman"/>
          <w:b w:val="false"/>
          <w:i w:val="false"/>
          <w:color w:val="000000"/>
          <w:sz w:val="28"/>
        </w:rPr>
        <w:t>Формирование элементарного представления о различных вариантах немецкого языка.</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 xml:space="preserve">Соблюдение норм вежливости в межкультурном общении. </w:t>
      </w:r>
    </w:p>
    <w:p>
      <w:pPr>
        <w:spacing w:before="0" w:after="0" w:line="264"/>
        <w:ind w:firstLine="600"/>
        <w:jc w:val="both"/>
      </w:pPr>
      <w:r>
        <w:rPr>
          <w:rFonts w:ascii="Times New Roman" w:hAnsi="Times New Roman"/>
          <w:b w:val="false"/>
          <w:i w:val="false"/>
          <w:color w:val="000000"/>
          <w:sz w:val="28"/>
        </w:rPr>
        <w:t>Развитие умений:</w:t>
      </w:r>
    </w:p>
    <w:p>
      <w:pPr>
        <w:spacing w:before="0" w:after="0" w:line="264"/>
        <w:ind w:firstLine="600"/>
        <w:jc w:val="both"/>
      </w:pPr>
      <w:r>
        <w:rPr>
          <w:rFonts w:ascii="Times New Roman" w:hAnsi="Times New Roman"/>
          <w:b w:val="false"/>
          <w:i w:val="false"/>
          <w:color w:val="000000"/>
          <w:sz w:val="28"/>
        </w:rPr>
        <w:t>писать своё имя и фамилию, а также имена и фамилии своих родственников и друзей на немецком языке;</w:t>
      </w:r>
    </w:p>
    <w:p>
      <w:pPr>
        <w:spacing w:before="0" w:after="0" w:line="264"/>
        <w:ind w:firstLine="600"/>
        <w:jc w:val="both"/>
      </w:pPr>
      <w:r>
        <w:rPr>
          <w:rFonts w:ascii="Times New Roman" w:hAnsi="Times New Roman"/>
          <w:b w:val="false"/>
          <w:i w:val="false"/>
          <w:color w:val="000000"/>
          <w:sz w:val="28"/>
        </w:rPr>
        <w:t>правильно оформлять свой адрес на немецком языке (в анкете);</w:t>
      </w:r>
    </w:p>
    <w:p>
      <w:pPr>
        <w:spacing w:before="0" w:after="0" w:line="264"/>
        <w:ind w:firstLine="600"/>
        <w:jc w:val="both"/>
      </w:pPr>
      <w:r>
        <w:rPr>
          <w:rFonts w:ascii="Times New Roman" w:hAnsi="Times New Roman"/>
          <w:b w:val="false"/>
          <w:i w:val="false"/>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pPr>
        <w:spacing w:before="0" w:after="0" w:line="264"/>
        <w:ind w:firstLine="600"/>
        <w:jc w:val="both"/>
      </w:pPr>
      <w:r>
        <w:rPr>
          <w:rFonts w:ascii="Times New Roman" w:hAnsi="Times New Roman"/>
          <w:b w:val="false"/>
          <w:i w:val="false"/>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pPr>
        <w:spacing w:before="0" w:after="0" w:line="264"/>
        <w:ind w:firstLine="600"/>
        <w:jc w:val="both"/>
      </w:pPr>
      <w:r>
        <w:rPr>
          <w:rFonts w:ascii="Times New Roman" w:hAnsi="Times New Roman"/>
          <w:b w:val="false"/>
          <w:i w:val="false"/>
          <w:color w:val="000000"/>
          <w:sz w:val="28"/>
        </w:rPr>
        <w:t>Переспрашивать, просить повторить, уточняя значение незнакомых слов.</w:t>
      </w:r>
    </w:p>
    <w:p>
      <w:pPr>
        <w:spacing w:before="0" w:after="0" w:line="264"/>
        <w:ind w:firstLine="600"/>
        <w:jc w:val="both"/>
      </w:pPr>
      <w:r>
        <w:rPr>
          <w:rFonts w:ascii="Times New Roman" w:hAnsi="Times New Roman"/>
          <w:b w:val="false"/>
          <w:i w:val="false"/>
          <w:color w:val="000000"/>
          <w:sz w:val="28"/>
        </w:rPr>
        <w:t>Использование при формулировании собственных высказываний ключевых слов, плана.</w:t>
      </w:r>
    </w:p>
    <w:p>
      <w:pPr>
        <w:spacing w:before="0" w:after="0" w:line="264"/>
        <w:ind w:firstLine="600"/>
        <w:jc w:val="both"/>
      </w:pPr>
      <w:r>
        <w:rPr>
          <w:rFonts w:ascii="Times New Roman" w:hAnsi="Times New Roman"/>
          <w:b w:val="false"/>
          <w:i w:val="false"/>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bookmarkStart w:name="block-12128849" w:id="10"/>
    <w:p>
      <w:pPr>
        <w:sectPr>
          <w:pgSz w:w="11906" w:h="16383" w:orient="portrait"/>
        </w:sectPr>
      </w:pPr>
    </w:p>
    <w:bookmarkEnd w:id="10"/>
    <w:bookmarkEnd w:id="9"/>
    <w:bookmarkStart w:name="block-12128850"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ИНОСТРАННОМУ (НЕМЕЦКОМУ) ЯЗЫКУ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активное участие в жизни семьи, организации, местного сообщества, родного края, страны;</w:t>
      </w:r>
    </w:p>
    <w:p>
      <w:pPr>
        <w:spacing w:before="0" w:after="0" w:line="264"/>
        <w:ind w:firstLine="600"/>
        <w:jc w:val="both"/>
      </w:pPr>
      <w:r>
        <w:rPr>
          <w:rFonts w:ascii="Times New Roman" w:hAnsi="Times New Roman"/>
          <w:b w:val="false"/>
          <w:i w:val="false"/>
          <w:color w:val="000000"/>
          <w:sz w:val="28"/>
        </w:rPr>
        <w:t>неприятие любых форм экстремизма, дискриминации, понимание роли различных социальных институтов в жизни человека;</w:t>
      </w:r>
    </w:p>
    <w:p>
      <w:pPr>
        <w:spacing w:before="0" w:after="0" w:line="264"/>
        <w:ind w:firstLine="600"/>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pPr>
        <w:spacing w:before="0" w:after="0" w:line="264"/>
        <w:ind w:firstLine="600"/>
        <w:jc w:val="both"/>
      </w:pPr>
      <w:r>
        <w:rPr>
          <w:rFonts w:ascii="Times New Roman" w:hAnsi="Times New Roman"/>
          <w:b w:val="false"/>
          <w:i w:val="false"/>
          <w:color w:val="000000"/>
          <w:sz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pPr>
        <w:spacing w:before="0" w:after="0" w:line="264"/>
        <w:ind w:firstLine="600"/>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pPr>
        <w:spacing w:before="0" w:after="0" w:line="264"/>
        <w:ind w:firstLine="600"/>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pPr>
        <w:spacing w:before="0" w:after="0" w:line="264"/>
        <w:ind w:firstLine="600"/>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w:t>
      </w:r>
    </w:p>
    <w:p>
      <w:pPr>
        <w:spacing w:before="0" w:after="0" w:line="264"/>
        <w:ind w:firstLine="600"/>
        <w:jc w:val="both"/>
      </w:pPr>
      <w:r>
        <w:rPr>
          <w:rFonts w:ascii="Times New Roman" w:hAnsi="Times New Roman"/>
          <w:b w:val="false"/>
          <w:i w:val="false"/>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pPr>
        <w:spacing w:before="0" w:after="0" w:line="264"/>
        <w:ind w:firstLine="600"/>
        <w:jc w:val="both"/>
      </w:pPr>
      <w:r>
        <w:rPr>
          <w:rFonts w:ascii="Times New Roman" w:hAnsi="Times New Roman"/>
          <w:b w:val="false"/>
          <w:i w:val="false"/>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before="0" w:after="0" w:line="264"/>
        <w:ind w:firstLine="600"/>
        <w:jc w:val="both"/>
      </w:pPr>
      <w:r>
        <w:rPr>
          <w:rFonts w:ascii="Times New Roman" w:hAnsi="Times New Roman"/>
          <w:b w:val="false"/>
          <w:i w:val="false"/>
          <w:color w:val="000000"/>
          <w:sz w:val="28"/>
        </w:rPr>
        <w:t>соблюдение правил безопасности, в том числе навыков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умение принимать себя и других, не осуждая;</w:t>
      </w:r>
    </w:p>
    <w:p>
      <w:pPr>
        <w:spacing w:before="0" w:after="0" w:line="264"/>
        <w:ind w:firstLine="600"/>
        <w:jc w:val="both"/>
      </w:pPr>
      <w:r>
        <w:rPr>
          <w:rFonts w:ascii="Times New Roman" w:hAnsi="Times New Roman"/>
          <w:b w:val="false"/>
          <w:i w:val="false"/>
          <w:color w:val="000000"/>
          <w:sz w:val="28"/>
        </w:rPr>
        <w:t>умение осознавать эмоциональное состояние себя и других, умение управлять собственным эмоциональным состоянием;</w:t>
      </w:r>
    </w:p>
    <w:p>
      <w:pPr>
        <w:spacing w:before="0" w:after="0" w:line="264"/>
        <w:ind w:firstLine="600"/>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организации, </w:t>
      </w:r>
      <w:r>
        <w:rPr>
          <w:rFonts w:ascii="Times New Roman" w:hAnsi="Times New Roman"/>
          <w:b w:val="false"/>
          <w:i w:val="false"/>
          <w:color w:val="000000"/>
          <w:sz w:val="28"/>
        </w:rPr>
        <w:t>населенного пункта, родного края)</w:t>
      </w:r>
      <w:r>
        <w:rPr>
          <w:rFonts w:ascii="Times New Roman" w:hAnsi="Times New Roman"/>
          <w:b w:val="false"/>
          <w:i w:val="false"/>
          <w:color w:val="000000"/>
          <w:sz w:val="28"/>
        </w:rPr>
        <w:t xml:space="preserve"> технологической и социальной направленности, способность инициировать, планировать и самостоятельно выполнять такого рода деятельность;</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pPr>
        <w:spacing w:before="0" w:after="0" w:line="264"/>
        <w:ind w:firstLine="600"/>
        <w:jc w:val="both"/>
      </w:pPr>
      <w:r>
        <w:rPr>
          <w:rFonts w:ascii="Times New Roman" w:hAnsi="Times New Roman"/>
          <w:b w:val="false"/>
          <w:i w:val="false"/>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pPr>
        <w:spacing w:before="0" w:after="0" w:line="264"/>
        <w:ind w:firstLine="600"/>
        <w:jc w:val="both"/>
      </w:pPr>
      <w:r>
        <w:rPr>
          <w:rFonts w:ascii="Times New Roman" w:hAnsi="Times New Roman"/>
          <w:b w:val="false"/>
          <w:i w:val="false"/>
          <w:color w:val="000000"/>
          <w:sz w:val="28"/>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среде;</w:t>
      </w:r>
    </w:p>
    <w:p>
      <w:pPr>
        <w:spacing w:before="0" w:after="0" w:line="264"/>
        <w:ind w:firstLine="600"/>
        <w:jc w:val="both"/>
      </w:pPr>
      <w:r>
        <w:rPr>
          <w:rFonts w:ascii="Times New Roman" w:hAnsi="Times New Roman"/>
          <w:b w:val="false"/>
          <w:i w:val="false"/>
          <w:color w:val="000000"/>
          <w:sz w:val="28"/>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pPr>
        <w:spacing w:before="0" w:after="0" w:line="264"/>
        <w:ind w:firstLine="600"/>
        <w:jc w:val="both"/>
      </w:pPr>
      <w:r>
        <w:rPr>
          <w:rFonts w:ascii="Times New Roman" w:hAnsi="Times New Roman"/>
          <w:b w:val="false"/>
          <w:i w:val="false"/>
          <w:color w:val="000000"/>
          <w:sz w:val="28"/>
        </w:rPr>
        <w:t>овладение языковой и читательской культурой как средством познания мира;</w:t>
      </w:r>
    </w:p>
    <w:p>
      <w:pPr>
        <w:spacing w:before="0" w:after="0" w:line="264"/>
        <w:ind w:firstLine="600"/>
        <w:jc w:val="both"/>
      </w:pPr>
      <w:r>
        <w:rPr>
          <w:rFonts w:ascii="Times New Roman" w:hAnsi="Times New Roman"/>
          <w:b w:val="false"/>
          <w:i w:val="false"/>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9) адаптации обучающегося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неопределенности,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w:t>
      </w:r>
    </w:p>
    <w:p>
      <w:pPr>
        <w:spacing w:before="0" w:after="0" w:line="264"/>
        <w:ind w:firstLine="600"/>
        <w:jc w:val="both"/>
      </w:pPr>
      <w:r>
        <w:rPr>
          <w:rFonts w:ascii="Times New Roman" w:hAnsi="Times New Roman"/>
          <w:b w:val="false"/>
          <w:i w:val="false"/>
          <w:color w:val="000000"/>
          <w:sz w:val="28"/>
        </w:rPr>
        <w:t>воспринимать стрессовую ситуацию как вызов, требующий контрмер;</w:t>
      </w:r>
    </w:p>
    <w:p>
      <w:pPr>
        <w:spacing w:before="0" w:after="0" w:line="264"/>
        <w:ind w:firstLine="600"/>
        <w:jc w:val="both"/>
      </w:pPr>
      <w:r>
        <w:rPr>
          <w:rFonts w:ascii="Times New Roman" w:hAnsi="Times New Roman"/>
          <w:b w:val="false"/>
          <w:i w:val="false"/>
          <w:color w:val="000000"/>
          <w:sz w:val="28"/>
        </w:rPr>
        <w:t>оценивать ситуацию стресса, корректировать принимаемые решения и действия;</w:t>
      </w:r>
    </w:p>
    <w:p>
      <w:pPr>
        <w:spacing w:before="0" w:after="0" w:line="264"/>
        <w:ind w:firstLine="600"/>
        <w:jc w:val="both"/>
      </w:pPr>
      <w:r>
        <w:rPr>
          <w:rFonts w:ascii="Times New Roman" w:hAnsi="Times New Roman"/>
          <w:b w:val="false"/>
          <w:i w:val="false"/>
          <w:color w:val="000000"/>
          <w:sz w:val="28"/>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явлений и процессов;</w:t>
      </w:r>
    </w:p>
    <w:p>
      <w:pPr>
        <w:spacing w:before="0" w:after="0" w:line="264"/>
        <w:ind w:firstLine="600"/>
        <w:jc w:val="both"/>
      </w:pPr>
      <w:r>
        <w:rPr>
          <w:rFonts w:ascii="Times New Roman" w:hAnsi="Times New Roman"/>
          <w:b w:val="false"/>
          <w:i w:val="false"/>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информации, полученной в ходе исследования (эксперимента);</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 xml:space="preserve">эффективно запоминать и систематизировать информацию. </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познавательных действий обеспечивает сформированность когнитивных навыков у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свою точку зрения в устной и письменной речи;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left="12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обобщать мнения нескольких человек,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pPr>
        <w:spacing w:before="0" w:after="0" w:line="264"/>
        <w:ind w:left="120"/>
        <w:jc w:val="both"/>
      </w:pPr>
      <w:r>
        <w:rPr>
          <w:rFonts w:ascii="Times New Roman" w:hAnsi="Times New Roman"/>
          <w:b/>
          <w:i w:val="false"/>
          <w:color w:val="000000"/>
          <w:sz w:val="28"/>
        </w:rPr>
        <w:t xml:space="preserve">Самоконтроль: </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pPr>
        <w:spacing w:before="0" w:after="0" w:line="264"/>
        <w:ind w:left="120"/>
        <w:jc w:val="both"/>
      </w:pPr>
      <w:r>
        <w:rPr>
          <w:rFonts w:ascii="Times New Roman" w:hAnsi="Times New Roman"/>
          <w:b/>
          <w:i w:val="false"/>
          <w:color w:val="000000"/>
          <w:sz w:val="28"/>
        </w:rPr>
        <w:t xml:space="preserve">Эмоциональный интеллект: </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регулировать способ выражения эмоций.</w:t>
      </w:r>
    </w:p>
    <w:p>
      <w:pPr>
        <w:spacing w:before="0" w:after="0" w:line="264"/>
        <w:ind w:left="12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 xml:space="preserve">осознанно относиться к другому человеку, его мнению; </w:t>
      </w:r>
    </w:p>
    <w:p>
      <w:pPr>
        <w:spacing w:before="0" w:after="0" w:line="264"/>
        <w:ind w:firstLine="600"/>
        <w:jc w:val="both"/>
      </w:pPr>
      <w:r>
        <w:rPr>
          <w:rFonts w:ascii="Times New Roman" w:hAnsi="Times New Roman"/>
          <w:b w:val="false"/>
          <w:i w:val="false"/>
          <w:color w:val="000000"/>
          <w:sz w:val="28"/>
        </w:rPr>
        <w:t xml:space="preserve">признавать свое право на ошибку и такое же право другого; </w:t>
      </w:r>
    </w:p>
    <w:p>
      <w:pPr>
        <w:spacing w:before="0" w:after="0" w:line="264"/>
        <w:ind w:firstLine="600"/>
        <w:jc w:val="both"/>
      </w:pPr>
      <w:r>
        <w:rPr>
          <w:rFonts w:ascii="Times New Roman" w:hAnsi="Times New Roman"/>
          <w:b w:val="false"/>
          <w:i w:val="false"/>
          <w:color w:val="000000"/>
          <w:sz w:val="28"/>
        </w:rPr>
        <w:t xml:space="preserve">принимать себя и других, не осуждая; </w:t>
      </w:r>
    </w:p>
    <w:p>
      <w:pPr>
        <w:spacing w:before="0" w:after="0" w:line="264"/>
        <w:ind w:firstLine="600"/>
        <w:jc w:val="both"/>
      </w:pPr>
      <w:r>
        <w:rPr>
          <w:rFonts w:ascii="Times New Roman" w:hAnsi="Times New Roman"/>
          <w:b w:val="false"/>
          <w:i w:val="false"/>
          <w:color w:val="000000"/>
          <w:sz w:val="28"/>
        </w:rPr>
        <w:t xml:space="preserve">открытость себе и другим; </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5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pPr>
        <w:spacing w:before="0" w:after="0" w:line="264"/>
        <w:ind w:firstLine="600"/>
        <w:jc w:val="both"/>
      </w:pPr>
      <w:r>
        <w:rPr>
          <w:rFonts w:ascii="Times New Roman" w:hAnsi="Times New Roman"/>
          <w:b w:val="false"/>
          <w:i/>
          <w:color w:val="000000"/>
          <w:sz w:val="28"/>
        </w:rPr>
        <w:t>Аудирование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писать короткие поздравления с праздниками;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 xml:space="preserve">правильно писать изученные слова; </w:t>
      </w:r>
    </w:p>
    <w:p>
      <w:pPr>
        <w:spacing w:before="0" w:after="0" w:line="264"/>
        <w:ind w:firstLine="600"/>
        <w:jc w:val="both"/>
      </w:pPr>
      <w:r>
        <w:rPr>
          <w:rFonts w:ascii="Times New Roman" w:hAnsi="Times New Roman"/>
          <w:b w:val="false"/>
          <w:i w:val="false"/>
          <w:color w:val="000000"/>
          <w:sz w:val="28"/>
        </w:rPr>
        <w:t xml:space="preserve">использовать точку, вопросительный и восклицательный знаки в конце предложения, запятую при перечислении; </w:t>
      </w:r>
    </w:p>
    <w:p>
      <w:pPr>
        <w:spacing w:before="0" w:after="0" w:line="264"/>
        <w:ind w:firstLine="600"/>
        <w:jc w:val="both"/>
      </w:pPr>
      <w:r>
        <w:rPr>
          <w:rFonts w:ascii="Times New Roman" w:hAnsi="Times New Roman"/>
          <w:b w:val="false"/>
          <w:i w:val="false"/>
          <w:color w:val="000000"/>
          <w:sz w:val="28"/>
        </w:rPr>
        <w:t>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-er, -ler, -in, -chen, имена прилагательные с суффиксами -ig, -lich, числительные образованные при помощи суффиксов -zehn, -zig, -te, -ste, имена существительные, образованные путём соединения основ существительных (das Klassenzimmer), распознавать и употреблять в устной и письменной речи изученные синонимы и интернациональные слова.</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pPr>
        <w:spacing w:before="0" w:after="0" w:line="264"/>
        <w:ind w:firstLine="600"/>
        <w:jc w:val="both"/>
      </w:pPr>
      <w:r>
        <w:rPr>
          <w:rFonts w:ascii="Times New Roman" w:hAnsi="Times New Roman"/>
          <w:b w:val="false"/>
          <w:i w:val="false"/>
          <w:color w:val="000000"/>
          <w:sz w:val="28"/>
        </w:rPr>
        <w:t>побудительные предложения (в том числе в отрицательной форме);</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Futur I;</w:t>
      </w:r>
    </w:p>
    <w:p>
      <w:pPr>
        <w:spacing w:before="0" w:after="0" w:line="264"/>
        <w:ind w:firstLine="600"/>
        <w:jc w:val="both"/>
      </w:pPr>
      <w:r>
        <w:rPr>
          <w:rFonts w:ascii="Times New Roman" w:hAnsi="Times New Roman"/>
          <w:b w:val="false"/>
          <w:i w:val="false"/>
          <w:color w:val="000000"/>
          <w:sz w:val="28"/>
        </w:rPr>
        <w:t>модальный глагол dürfen (в Präsens);</w:t>
      </w:r>
    </w:p>
    <w:p>
      <w:pPr>
        <w:spacing w:before="0" w:after="0" w:line="264"/>
        <w:ind w:firstLine="600"/>
        <w:jc w:val="both"/>
      </w:pPr>
      <w:r>
        <w:rPr>
          <w:rFonts w:ascii="Times New Roman" w:hAnsi="Times New Roman"/>
          <w:b w:val="false"/>
          <w:i w:val="false"/>
          <w:color w:val="000000"/>
          <w:sz w:val="28"/>
        </w:rPr>
        <w:t>наречия в положительной, сравнительной и превосходной степенях сравнения, образованные по правилу и исключения;</w:t>
      </w:r>
    </w:p>
    <w:p>
      <w:pPr>
        <w:spacing w:before="0" w:after="0" w:line="264"/>
        <w:ind w:firstLine="600"/>
        <w:jc w:val="both"/>
      </w:pPr>
      <w:r>
        <w:rPr>
          <w:rFonts w:ascii="Times New Roman" w:hAnsi="Times New Roman"/>
          <w:b w:val="false"/>
          <w:i w:val="false"/>
          <w:color w:val="000000"/>
          <w:sz w:val="28"/>
        </w:rPr>
        <w:t>указательное местоимение jener;</w:t>
      </w:r>
    </w:p>
    <w:p>
      <w:pPr>
        <w:spacing w:before="0" w:after="0" w:line="264"/>
        <w:ind w:firstLine="600"/>
        <w:jc w:val="both"/>
      </w:pPr>
      <w:r>
        <w:rPr>
          <w:rFonts w:ascii="Times New Roman" w:hAnsi="Times New Roman"/>
          <w:b w:val="false"/>
          <w:i w:val="false"/>
          <w:color w:val="000000"/>
          <w:sz w:val="28"/>
        </w:rPr>
        <w:t>вопросительные местоимения (wer, was, wohin, wo, warum);</w:t>
      </w:r>
    </w:p>
    <w:p>
      <w:pPr>
        <w:spacing w:before="0" w:after="0" w:line="264"/>
        <w:ind w:firstLine="600"/>
        <w:jc w:val="both"/>
      </w:pPr>
      <w:r>
        <w:rPr>
          <w:rFonts w:ascii="Times New Roman" w:hAnsi="Times New Roman"/>
          <w:b w:val="false"/>
          <w:i w:val="false"/>
          <w:color w:val="000000"/>
          <w:sz w:val="28"/>
        </w:rPr>
        <w:t>количественные и порядковые числительные (до 100).</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правильно оформлять адрес, писать фамилии и имена (свои, родственников и друзей) на немецком языке (в анкете, формуляре);</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страны (стран)у изучаемого языка.</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начальными умениями классифицировать лексические единицы по темам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6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использовать точку, вопросительный и восклицательный знаки в конце предложения, запятую при перечислении; </w:t>
      </w:r>
    </w:p>
    <w:p>
      <w:pPr>
        <w:spacing w:before="0" w:after="0" w:line="264"/>
        <w:ind w:firstLine="600"/>
        <w:jc w:val="both"/>
      </w:pPr>
      <w:r>
        <w:rPr>
          <w:rFonts w:ascii="Times New Roman" w:hAnsi="Times New Roman"/>
          <w:b w:val="false"/>
          <w:i w:val="false"/>
          <w:color w:val="000000"/>
          <w:sz w:val="28"/>
        </w:rPr>
        <w:t>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-keit, -heit, -ung, имена прилагательные при помощи суффикса -isch, имена прилагательные и наречия при помощи отрицательного префикса un-, при помощи конверсии: имена существительные от глагола (das Lesen), при помощи словосложения: соединения глагола и существительного (der Schreibtisch);</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и интернациональные слова;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высказывания.</w:t>
      </w:r>
    </w:p>
    <w:p>
      <w:pPr>
        <w:spacing w:before="0" w:after="0" w:line="264"/>
        <w:ind w:firstLine="600"/>
        <w:jc w:val="both"/>
      </w:pPr>
      <w:r>
        <w:rPr>
          <w:rFonts w:ascii="Times New Roman" w:hAnsi="Times New Roman"/>
          <w:b w:val="false"/>
          <w:i w:val="false"/>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сложносочинённые предложения с союзом denn;</w:t>
      </w:r>
    </w:p>
    <w:p>
      <w:pPr>
        <w:spacing w:before="0" w:after="0" w:line="264"/>
        <w:ind w:firstLine="600"/>
        <w:jc w:val="both"/>
      </w:pPr>
      <w:r>
        <w:rPr>
          <w:rFonts w:ascii="Times New Roman" w:hAnsi="Times New Roman"/>
          <w:b w:val="false"/>
          <w:i w:val="false"/>
          <w:color w:val="000000"/>
          <w:sz w:val="28"/>
        </w:rPr>
        <w:t>глаголы в видовременных формах действительного залога в изъявительном наклонении в Präteritum;</w:t>
      </w:r>
    </w:p>
    <w:p>
      <w:pPr>
        <w:spacing w:before="0" w:after="0" w:line="264"/>
        <w:ind w:firstLine="600"/>
        <w:jc w:val="both"/>
      </w:pPr>
      <w:r>
        <w:rPr>
          <w:rFonts w:ascii="Times New Roman" w:hAnsi="Times New Roman"/>
          <w:b w:val="false"/>
          <w:i w:val="false"/>
          <w:color w:val="000000"/>
          <w:sz w:val="28"/>
        </w:rPr>
        <w:t>глаголы с отделяемыми и неотделяемыми приставками;</w:t>
      </w:r>
    </w:p>
    <w:p>
      <w:pPr>
        <w:spacing w:before="0" w:after="0" w:line="264"/>
        <w:ind w:firstLine="600"/>
        <w:jc w:val="both"/>
      </w:pPr>
      <w:r>
        <w:rPr>
          <w:rFonts w:ascii="Times New Roman" w:hAnsi="Times New Roman"/>
          <w:b w:val="false"/>
          <w:i w:val="false"/>
          <w:color w:val="000000"/>
          <w:sz w:val="28"/>
        </w:rPr>
        <w:t>глаголы с возвратным местоимением sich;</w:t>
      </w:r>
    </w:p>
    <w:p>
      <w:pPr>
        <w:spacing w:before="0" w:after="0" w:line="264"/>
        <w:ind w:firstLine="600"/>
        <w:jc w:val="both"/>
      </w:pP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sitzen – setzen, liegen – legen, stehen – stellen, hängen;</w:t>
      </w:r>
    </w:p>
    <w:p>
      <w:pPr>
        <w:spacing w:before="0" w:after="0" w:line="264"/>
        <w:ind w:firstLine="600"/>
        <w:jc w:val="both"/>
      </w:pPr>
      <w:r>
        <w:rPr>
          <w:rFonts w:ascii="Times New Roman" w:hAnsi="Times New Roman"/>
          <w:b w:val="false"/>
          <w:i w:val="false"/>
          <w:color w:val="000000"/>
          <w:sz w:val="28"/>
        </w:rPr>
        <w:t>модальный глагол sollen (в Präsens);</w:t>
      </w:r>
    </w:p>
    <w:p>
      <w:pPr>
        <w:spacing w:before="0" w:after="0" w:line="264"/>
        <w:ind w:firstLine="600"/>
        <w:jc w:val="both"/>
      </w:pPr>
      <w:r>
        <w:rPr>
          <w:rFonts w:ascii="Times New Roman" w:hAnsi="Times New Roman"/>
          <w:b w:val="false"/>
          <w:i w:val="false"/>
          <w:color w:val="000000"/>
          <w:sz w:val="28"/>
        </w:rPr>
        <w:t>склонение имён существительных в единственном и множественном числе в родительном падеже;</w:t>
      </w:r>
    </w:p>
    <w:p>
      <w:pPr>
        <w:spacing w:before="0" w:after="0" w:line="264"/>
        <w:ind w:firstLine="600"/>
        <w:jc w:val="both"/>
      </w:pPr>
      <w:r>
        <w:rPr>
          <w:rFonts w:ascii="Times New Roman" w:hAnsi="Times New Roman"/>
          <w:b w:val="false"/>
          <w:i w:val="false"/>
          <w:color w:val="000000"/>
          <w:sz w:val="28"/>
        </w:rPr>
        <w:t>личные местоимения в винительном и дательном падежах;</w:t>
      </w:r>
    </w:p>
    <w:p>
      <w:pPr>
        <w:spacing w:before="0" w:after="0" w:line="264"/>
        <w:ind w:firstLine="600"/>
        <w:jc w:val="both"/>
      </w:pPr>
      <w:r>
        <w:rPr>
          <w:rFonts w:ascii="Times New Roman" w:hAnsi="Times New Roman"/>
          <w:b w:val="false"/>
          <w:i w:val="false"/>
          <w:color w:val="000000"/>
          <w:sz w:val="28"/>
        </w:rPr>
        <w:t>вопросительное местоимение welch-;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(100–1000);</w:t>
      </w:r>
    </w:p>
    <w:p>
      <w:pPr>
        <w:spacing w:before="0" w:after="0" w:line="264"/>
        <w:ind w:firstLine="600"/>
        <w:jc w:val="both"/>
      </w:pPr>
      <w:r>
        <w:rPr>
          <w:rFonts w:ascii="Times New Roman" w:hAnsi="Times New Roman"/>
          <w:b w:val="false"/>
          <w:i w:val="false"/>
          <w:color w:val="000000"/>
          <w:sz w:val="28"/>
        </w:rPr>
        <w:t>предлоги, требующие дательного падежа при ответе на вопрос Wo? и винительного при ответе на вопрос Wohin?.</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7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w:t>
      </w:r>
      <w:r>
        <w:rPr>
          <w:rFonts w:ascii="Times New Roman" w:hAnsi="Times New Roman"/>
          <w:b w:val="false"/>
          <w:i w:val="false"/>
          <w:color w:val="000000"/>
          <w:sz w:val="28"/>
        </w:rPr>
        <w:t xml:space="preserve">в устной речи и письменном тексте </w:t>
      </w:r>
      <w:r>
        <w:rPr>
          <w:rFonts w:ascii="Times New Roman" w:hAnsi="Times New Roman"/>
          <w:b w:val="false"/>
          <w:i w:val="false"/>
          <w:color w:val="000000"/>
          <w:sz w:val="28"/>
        </w:rPr>
        <w:t>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глаголы при помощи суффикса -ieren, имена существительные при помощи суффиксов -schaft, -tion, префикса un-, при помощи конверсии: имена существительные от прилагательных (das Grün), при помощи словосложения: соединения прилагательного и существительного (die Kleinstadt);</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darum;</w:t>
      </w:r>
    </w:p>
    <w:p>
      <w:pPr>
        <w:spacing w:before="0" w:after="0" w:line="264"/>
        <w:ind w:firstLine="600"/>
        <w:jc w:val="both"/>
      </w:pPr>
      <w:r>
        <w:rPr>
          <w:rFonts w:ascii="Times New Roman" w:hAnsi="Times New Roman"/>
          <w:b w:val="false"/>
          <w:i w:val="false"/>
          <w:color w:val="000000"/>
          <w:sz w:val="28"/>
        </w:rPr>
        <w:t>сложноподчинённые предложения: дополнительные (с союзом dass), причины (с союзом weil), условия (с союзом wenn);</w:t>
      </w:r>
    </w:p>
    <w:p>
      <w:pPr>
        <w:spacing w:before="0" w:after="0" w:line="264"/>
        <w:ind w:firstLine="600"/>
        <w:jc w:val="both"/>
      </w:pPr>
      <w:r>
        <w:rPr>
          <w:rFonts w:ascii="Times New Roman" w:hAnsi="Times New Roman"/>
          <w:b w:val="false"/>
          <w:i w:val="false"/>
          <w:color w:val="000000"/>
          <w:sz w:val="28"/>
        </w:rPr>
        <w:t>предложения с глаголами, требующими употребления после них частицы zu и инфинитива;</w:t>
      </w:r>
    </w:p>
    <w:p>
      <w:pPr>
        <w:spacing w:before="0" w:after="0" w:line="264"/>
        <w:ind w:firstLine="600"/>
        <w:jc w:val="both"/>
      </w:pPr>
      <w:r>
        <w:rPr>
          <w:rFonts w:ascii="Times New Roman" w:hAnsi="Times New Roman"/>
          <w:b w:val="false"/>
          <w:i w:val="false"/>
          <w:color w:val="000000"/>
          <w:sz w:val="28"/>
        </w:rPr>
        <w:t>предложения с неопределённо-личным местоимением man, в том числе с модальными глаголами;</w:t>
      </w:r>
    </w:p>
    <w:p>
      <w:pPr>
        <w:spacing w:before="0" w:after="0" w:line="264"/>
        <w:ind w:firstLine="600"/>
        <w:jc w:val="both"/>
      </w:pPr>
      <w:r>
        <w:rPr>
          <w:rFonts w:ascii="Times New Roman" w:hAnsi="Times New Roman"/>
          <w:b w:val="false"/>
          <w:i w:val="false"/>
          <w:color w:val="000000"/>
          <w:sz w:val="28"/>
        </w:rPr>
        <w:t>модальные глаголы в Präteritum;</w:t>
      </w:r>
    </w:p>
    <w:p>
      <w:pPr>
        <w:spacing w:before="0" w:after="0" w:line="264"/>
        <w:ind w:firstLine="600"/>
        <w:jc w:val="both"/>
      </w:pPr>
      <w:r>
        <w:rPr>
          <w:rFonts w:ascii="Times New Roman" w:hAnsi="Times New Roman"/>
          <w:b w:val="false"/>
          <w:i w:val="false"/>
          <w:color w:val="000000"/>
          <w:sz w:val="28"/>
        </w:rPr>
        <w:t>отрицания kein, nicht, doch;</w:t>
      </w:r>
    </w:p>
    <w:p>
      <w:pPr>
        <w:spacing w:before="0" w:after="0" w:line="264"/>
        <w:ind w:firstLine="600"/>
        <w:jc w:val="both"/>
      </w:pPr>
      <w:r>
        <w:rPr>
          <w:rFonts w:ascii="Times New Roman" w:hAnsi="Times New Roman"/>
          <w:b w:val="false"/>
          <w:i w:val="false"/>
          <w:color w:val="000000"/>
          <w:sz w:val="28"/>
        </w:rPr>
        <w:t>числительные для обозначения дат и больших чисел (до 1 000 000).</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w:t>
      </w:r>
    </w:p>
    <w:p>
      <w:pPr>
        <w:spacing w:before="0" w:after="0" w:line="264"/>
        <w:ind w:firstLine="600"/>
        <w:jc w:val="both"/>
      </w:pPr>
      <w:r>
        <w:rPr>
          <w:rFonts w:ascii="Times New Roman" w:hAnsi="Times New Roman"/>
          <w:b w:val="false"/>
          <w:i w:val="false"/>
          <w:color w:val="000000"/>
          <w:sz w:val="28"/>
        </w:rPr>
        <w:t>кратко представлять Россию и страну (страны) изучаемого языка.</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с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8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w:t>
      </w:r>
      <w:r>
        <w:rPr>
          <w:rFonts w:ascii="Times New Roman" w:hAnsi="Times New Roman"/>
          <w:b w:val="false"/>
          <w:i w:val="false"/>
          <w:color w:val="000000"/>
          <w:sz w:val="28"/>
        </w:rPr>
        <w:t xml:space="preserve">в устной речи и письменном тексте </w:t>
      </w:r>
      <w:r>
        <w:rPr>
          <w:rFonts w:ascii="Times New Roman" w:hAnsi="Times New Roman"/>
          <w:b w:val="false"/>
          <w:i w:val="false"/>
          <w:color w:val="000000"/>
          <w:sz w:val="28"/>
        </w:rPr>
        <w:t>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-ik, имена прилагательные при помощи суффикса -los, имена прилагательные путём соединения двух прилагательных (dunkelblau);</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слова, синонимы, антонимы,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немецкого языка,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союзами wenn, als;</w:t>
      </w:r>
    </w:p>
    <w:p>
      <w:pPr>
        <w:spacing w:before="0" w:after="0" w:line="264"/>
        <w:ind w:firstLine="600"/>
        <w:jc w:val="both"/>
      </w:pPr>
      <w:r>
        <w:rPr>
          <w:rFonts w:ascii="Times New Roman" w:hAnsi="Times New Roman"/>
          <w:b w:val="false"/>
          <w:i w:val="false"/>
          <w:color w:val="000000"/>
          <w:sz w:val="28"/>
        </w:rPr>
        <w:t>глаголы в видовременных формах страдательного залога (Präsens, Prästeritum);</w:t>
      </w:r>
    </w:p>
    <w:p>
      <w:pPr>
        <w:spacing w:before="0" w:after="0" w:line="264"/>
        <w:ind w:firstLine="600"/>
        <w:jc w:val="both"/>
      </w:pPr>
      <w:r>
        <w:rPr>
          <w:rFonts w:ascii="Times New Roman" w:hAnsi="Times New Roman"/>
          <w:b w:val="false"/>
          <w:i w:val="false"/>
          <w:color w:val="000000"/>
          <w:sz w:val="28"/>
        </w:rPr>
        <w:t>наиболее распространённые глаголы с управлением и местоимённые наречия;</w:t>
      </w:r>
    </w:p>
    <w:p>
      <w:pPr>
        <w:spacing w:before="0" w:after="0" w:line="264"/>
        <w:ind w:firstLine="600"/>
        <w:jc w:val="both"/>
      </w:pPr>
      <w:r>
        <w:rPr>
          <w:rFonts w:ascii="Times New Roman" w:hAnsi="Times New Roman"/>
          <w:b w:val="false"/>
          <w:i w:val="false"/>
          <w:color w:val="000000"/>
          <w:sz w:val="28"/>
        </w:rPr>
        <w:t>склонение прилагательных;</w:t>
      </w:r>
    </w:p>
    <w:p>
      <w:pPr>
        <w:spacing w:before="0" w:after="0" w:line="264"/>
        <w:ind w:firstLine="600"/>
        <w:jc w:val="both"/>
      </w:pPr>
      <w:r>
        <w:rPr>
          <w:rFonts w:ascii="Times New Roman" w:hAnsi="Times New Roman"/>
          <w:b w:val="false"/>
          <w:i w:val="false"/>
          <w:color w:val="000000"/>
          <w:sz w:val="28"/>
        </w:rPr>
        <w:t>предлоги, используемые с дательным падежом;</w:t>
      </w:r>
    </w:p>
    <w:p>
      <w:pPr>
        <w:spacing w:before="0" w:after="0" w:line="264"/>
        <w:ind w:firstLine="600"/>
        <w:jc w:val="both"/>
      </w:pPr>
      <w:r>
        <w:rPr>
          <w:rFonts w:ascii="Times New Roman" w:hAnsi="Times New Roman"/>
          <w:b w:val="false"/>
          <w:i w:val="false"/>
          <w:color w:val="000000"/>
          <w:sz w:val="28"/>
        </w:rPr>
        <w:t>предлоги, используемые с винительным падежом.</w:t>
      </w:r>
    </w:p>
    <w:p>
      <w:pPr>
        <w:spacing w:before="0" w:after="0" w:line="264"/>
        <w:ind w:firstLine="600"/>
        <w:jc w:val="both"/>
      </w:pPr>
      <w:r>
        <w:rPr>
          <w:rFonts w:ascii="Times New Roman" w:hAnsi="Times New Roman"/>
          <w:b w:val="false"/>
          <w:i w:val="false"/>
          <w:color w:val="000000"/>
          <w:sz w:val="28"/>
        </w:rPr>
        <w:t>3) Социокультурные знания:</w:t>
      </w:r>
    </w:p>
    <w:p>
      <w:pPr>
        <w:spacing w:before="0" w:after="0" w:line="264"/>
        <w:ind w:firstLine="600"/>
        <w:jc w:val="both"/>
      </w:pPr>
      <w:r>
        <w:rPr>
          <w:rFonts w:ascii="Times New Roman" w:hAnsi="Times New Roman"/>
          <w:b w:val="false"/>
          <w:i w:val="false"/>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pPr>
        <w:spacing w:before="0" w:after="0" w:line="264"/>
        <w:ind w:firstLine="600"/>
        <w:jc w:val="both"/>
      </w:pPr>
      <w:r>
        <w:rPr>
          <w:rFonts w:ascii="Times New Roman" w:hAnsi="Times New Roman"/>
          <w:b w:val="false"/>
          <w:i w:val="false"/>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иностранному (немецкому) языку к концу обучения </w:t>
      </w:r>
      <w:r>
        <w:rPr>
          <w:rFonts w:ascii="Times New Roman" w:hAnsi="Times New Roman"/>
          <w:b/>
          <w:i/>
          <w:color w:val="000000"/>
          <w:sz w:val="28"/>
        </w:rPr>
        <w:t>в 9 классе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1) Коммуникативные умения.</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pPr>
        <w:spacing w:before="0" w:after="0" w:line="264"/>
        <w:ind w:firstLine="600"/>
        <w:jc w:val="both"/>
      </w:pPr>
      <w:r>
        <w:rPr>
          <w:rFonts w:ascii="Times New Roman" w:hAnsi="Times New Roman"/>
          <w:b w:val="false"/>
          <w:i/>
          <w:color w:val="000000"/>
          <w:sz w:val="28"/>
        </w:rPr>
        <w:t xml:space="preserve">Смысловое чтение: </w:t>
      </w:r>
    </w:p>
    <w:p>
      <w:pPr>
        <w:spacing w:before="0" w:after="0" w:line="264"/>
        <w:ind w:firstLine="600"/>
        <w:jc w:val="both"/>
      </w:pPr>
      <w:r>
        <w:rPr>
          <w:rFonts w:ascii="Times New Roman" w:hAnsi="Times New Roman"/>
          <w:b w:val="false"/>
          <w:i w:val="false"/>
          <w:color w:val="000000"/>
          <w:sz w:val="28"/>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pPr>
        <w:spacing w:before="0" w:after="0" w:line="264"/>
        <w:ind w:firstLine="600"/>
        <w:jc w:val="both"/>
      </w:pPr>
      <w:r>
        <w:rPr>
          <w:rFonts w:ascii="Times New Roman" w:hAnsi="Times New Roman"/>
          <w:b w:val="false"/>
          <w:i w:val="false"/>
          <w:color w:val="000000"/>
          <w:sz w:val="28"/>
        </w:rPr>
        <w:t>2) Языковые знания и умения.</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pPr>
        <w:spacing w:before="0" w:after="0" w:line="264"/>
        <w:ind w:firstLine="600"/>
        <w:jc w:val="both"/>
      </w:pPr>
      <w:r>
        <w:rPr>
          <w:rFonts w:ascii="Times New Roman" w:hAnsi="Times New Roman"/>
          <w:b w:val="false"/>
          <w:i w:val="false"/>
          <w:color w:val="000000"/>
          <w:sz w:val="28"/>
        </w:rPr>
        <w:t>читать новые слова согласно основным правилам чтения.</w:t>
      </w:r>
    </w:p>
    <w:p>
      <w:pPr>
        <w:spacing w:before="0" w:after="0" w:line="264"/>
        <w:ind w:firstLine="600"/>
        <w:jc w:val="both"/>
      </w:pPr>
      <w:r>
        <w:rPr>
          <w:rFonts w:ascii="Times New Roman" w:hAnsi="Times New Roman"/>
          <w:b w:val="false"/>
          <w:i/>
          <w:color w:val="000000"/>
          <w:sz w:val="28"/>
        </w:rPr>
        <w:t>Графика, орфография и пунктуация:</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распознавать </w:t>
      </w:r>
      <w:r>
        <w:rPr>
          <w:rFonts w:ascii="Times New Roman" w:hAnsi="Times New Roman"/>
          <w:b w:val="false"/>
          <w:i w:val="false"/>
          <w:color w:val="000000"/>
          <w:sz w:val="28"/>
        </w:rPr>
        <w:t xml:space="preserve">в устной речи и письменном тексте </w:t>
      </w:r>
      <w:r>
        <w:rPr>
          <w:rFonts w:ascii="Times New Roman" w:hAnsi="Times New Roman"/>
          <w:b w:val="false"/>
          <w:i w:val="false"/>
          <w:color w:val="000000"/>
          <w:sz w:val="28"/>
        </w:rPr>
        <w:t>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-ie, -um, имена прилагательные при помощи суффиксов -sam, -bar;</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понимать особенности структуры простых и сложных предложений и различных коммуникативных типов предложений немецкого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сложносочинённые предложения с наречием deshalb;</w:t>
      </w:r>
    </w:p>
    <w:p>
      <w:pPr>
        <w:spacing w:before="0" w:after="0" w:line="264"/>
        <w:ind w:firstLine="600"/>
        <w:jc w:val="both"/>
      </w:pPr>
      <w:r>
        <w:rPr>
          <w:rFonts w:ascii="Times New Roman" w:hAnsi="Times New Roman"/>
          <w:b w:val="false"/>
          <w:i w:val="false"/>
          <w:color w:val="000000"/>
          <w:sz w:val="28"/>
        </w:rPr>
        <w:t>сложноподчинённые предложения: времени с союзом nachdem, цели с союзом damit;</w:t>
      </w:r>
    </w:p>
    <w:p>
      <w:pPr>
        <w:spacing w:before="0" w:after="0" w:line="264"/>
        <w:ind w:firstLine="600"/>
        <w:jc w:val="both"/>
      </w:pPr>
      <w:r>
        <w:rPr>
          <w:rFonts w:ascii="Times New Roman" w:hAnsi="Times New Roman"/>
          <w:b w:val="false"/>
          <w:i w:val="false"/>
          <w:color w:val="000000"/>
          <w:sz w:val="28"/>
        </w:rPr>
        <w:t>формы сослагательного наклонения от глаголов haben, sein, werden, können, mögen, сочетание würde + Infinitiv.</w:t>
      </w:r>
    </w:p>
    <w:p>
      <w:pPr>
        <w:spacing w:before="0" w:after="0" w:line="264"/>
        <w:ind w:firstLine="600"/>
        <w:jc w:val="both"/>
      </w:pPr>
      <w:r>
        <w:rPr>
          <w:rFonts w:ascii="Times New Roman" w:hAnsi="Times New Roman"/>
          <w:b w:val="false"/>
          <w:i w:val="false"/>
          <w:color w:val="000000"/>
          <w:sz w:val="28"/>
        </w:rPr>
        <w:t>3) Социокультурные знания и умения:</w:t>
      </w:r>
    </w:p>
    <w:p>
      <w:pPr>
        <w:spacing w:before="0" w:after="0" w:line="264"/>
        <w:ind w:firstLine="600"/>
        <w:jc w:val="both"/>
      </w:pPr>
      <w:r>
        <w:rPr>
          <w:rFonts w:ascii="Times New Roman" w:hAnsi="Times New Roman"/>
          <w:b w:val="false"/>
          <w:i w:val="false"/>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pPr>
        <w:spacing w:before="0" w:after="0" w:line="264"/>
        <w:ind w:firstLine="600"/>
        <w:jc w:val="both"/>
      </w:pPr>
      <w:r>
        <w:rPr>
          <w:rFonts w:ascii="Times New Roman" w:hAnsi="Times New Roman"/>
          <w:b w:val="false"/>
          <w:i w:val="false"/>
          <w:color w:val="000000"/>
          <w:sz w:val="28"/>
        </w:rPr>
        <w:t>иметь элементарные представления о различных вариантах немецкого языка;</w:t>
      </w:r>
    </w:p>
    <w:p>
      <w:pPr>
        <w:spacing w:before="0" w:after="0" w:line="264"/>
        <w:ind w:firstLine="600"/>
        <w:jc w:val="both"/>
      </w:pPr>
      <w:r>
        <w:rPr>
          <w:rFonts w:ascii="Times New Roman" w:hAnsi="Times New Roman"/>
          <w:b w:val="false"/>
          <w:i w:val="false"/>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pPr>
        <w:spacing w:before="0" w:after="0" w:line="264"/>
        <w:ind w:firstLine="600"/>
        <w:jc w:val="both"/>
      </w:pPr>
      <w:r>
        <w:rPr>
          <w:rFonts w:ascii="Times New Roman" w:hAnsi="Times New Roman"/>
          <w:b w:val="false"/>
          <w:i w:val="false"/>
          <w:color w:val="000000"/>
          <w:sz w:val="28"/>
        </w:rPr>
        <w:t>4) Компенсаторные умения:</w:t>
      </w:r>
    </w:p>
    <w:p>
      <w:pPr>
        <w:spacing w:before="0" w:after="0" w:line="264"/>
        <w:ind w:firstLine="600"/>
        <w:jc w:val="both"/>
      </w:pPr>
      <w:r>
        <w:rPr>
          <w:rFonts w:ascii="Times New Roman" w:hAnsi="Times New Roman"/>
          <w:b w:val="false"/>
          <w:i w:val="false"/>
          <w:color w:val="000000"/>
          <w:sz w:val="28"/>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pPr>
        <w:spacing w:before="0" w:after="0" w:line="264"/>
        <w:ind w:firstLine="600"/>
        <w:jc w:val="both"/>
      </w:pPr>
      <w:r>
        <w:rPr>
          <w:rFonts w:ascii="Times New Roman" w:hAnsi="Times New Roman"/>
          <w:b w:val="false"/>
          <w:i w:val="false"/>
          <w:color w:val="000000"/>
          <w:sz w:val="28"/>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pPr>
        <w:spacing w:before="0" w:after="0" w:line="264"/>
        <w:ind w:firstLine="600"/>
        <w:jc w:val="both"/>
      </w:pPr>
      <w:r>
        <w:rPr>
          <w:rFonts w:ascii="Times New Roman" w:hAnsi="Times New Roman"/>
          <w:b w:val="false"/>
          <w:i w:val="false"/>
          <w:color w:val="000000"/>
          <w:sz w:val="28"/>
        </w:rPr>
        <w:t>рассматривать несколько вариантов решения коммуникативной задачи в продуктивных видах речевой деятельности (говорении и письменной речи);</w:t>
      </w:r>
    </w:p>
    <w:p>
      <w:pPr>
        <w:spacing w:before="0" w:after="0" w:line="264"/>
        <w:ind w:firstLine="600"/>
        <w:jc w:val="both"/>
      </w:pPr>
      <w:r>
        <w:rPr>
          <w:rFonts w:ascii="Times New Roman" w:hAnsi="Times New Roman"/>
          <w:b w:val="false"/>
          <w:i w:val="false"/>
          <w:color w:val="000000"/>
          <w:sz w:val="28"/>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pPr>
        <w:spacing w:before="0" w:after="0" w:line="264"/>
        <w:ind w:firstLine="600"/>
        <w:jc w:val="both"/>
      </w:pPr>
      <w:r>
        <w:rPr>
          <w:rFonts w:ascii="Times New Roman" w:hAnsi="Times New Roman"/>
          <w:b w:val="false"/>
          <w:i w:val="false"/>
          <w:color w:val="000000"/>
          <w:sz w:val="28"/>
        </w:rPr>
        <w:t>использовать иноязычные словари и справочники, в том числе информационно-справочные системы в электронной форме;</w:t>
      </w:r>
    </w:p>
    <w:p>
      <w:pPr>
        <w:spacing w:before="0" w:after="0" w:line="264"/>
        <w:ind w:firstLine="600"/>
        <w:jc w:val="both"/>
      </w:pPr>
      <w:r>
        <w:rPr>
          <w:rFonts w:ascii="Times New Roman" w:hAnsi="Times New Roman"/>
          <w:b w:val="false"/>
          <w:i w:val="false"/>
          <w:color w:val="000000"/>
          <w:sz w:val="28"/>
        </w:rPr>
        <w:t>достигать взаимопонимания в процессе устного и письменного общения с носителями иностранного языка, людьми другой культуры;</w:t>
      </w:r>
    </w:p>
    <w:p>
      <w:pPr>
        <w:spacing w:before="0" w:after="0" w:line="264"/>
        <w:ind w:firstLine="600"/>
        <w:jc w:val="both"/>
      </w:pPr>
      <w:r>
        <w:rPr>
          <w:rFonts w:ascii="Times New Roman" w:hAnsi="Times New Roman"/>
          <w:b w:val="false"/>
          <w:i w:val="false"/>
          <w:color w:val="000000"/>
          <w:sz w:val="28"/>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bookmarkStart w:name="block-12128850" w:id="12"/>
    <w:p>
      <w:pPr>
        <w:sectPr>
          <w:pgSz w:w="11906" w:h="16383" w:orient="portrait"/>
        </w:sectPr>
      </w:pPr>
    </w:p>
    <w:bookmarkEnd w:id="12"/>
    <w:bookmarkEnd w:id="11"/>
    <w:bookmarkStart w:name="block-12128851"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Семейные праздники: день рождения, Новый год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здоровое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7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любимый предмет, правила поведения в школе.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51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поэты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Семейные праздники. Обязанности по дому</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любимый предмет, правила поведения в школе.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Проблемы экологии.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Описание родного города (села).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01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 писатели, поэты,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музей, спорт, музыка)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6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Климат, погода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24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8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режим труда и отдыха, фитнес, сбалансированное питание. Посещение врача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Транспорт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405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8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bookmarkStart w:name="block-12128851" w:id="14"/>
    <w:p>
      <w:pPr>
        <w:sectPr>
          <w:pgSz w:w="16383" w:h="11906" w:orient="landscape"/>
        </w:sectPr>
      </w:pPr>
    </w:p>
    <w:bookmarkEnd w:id="14"/>
    <w:bookmarkEnd w:id="13"/>
    <w:bookmarkStart w:name="block-12128852"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(члены семьи,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(знакомство с новыми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(мои новые друзья, какие они?)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(совместные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 гостях у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(семейные праздники. Новый год)</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(летние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друзья (карманные деньги)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друзья (в зоопарке и в цирке)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человека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моих друзей и одноклассников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литературного персонажа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Мои друзья. Внешность и характер моего учителя / моей учительницы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Внешность.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Моя семья. Внешность.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(мои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моих друзей и одноклассников)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(какие книги мне нравится читать)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(какие книги читают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(поход в кино с друзьями и одноклассниками)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(мои занятия спортом)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распорядок дня (будний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распорядок дня (выходной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(распорядок дня моего друга / моей подруги)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 (что я ем)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Здоровое питание (день здорового питания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(названия магазинов)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(поход за покупками с семьёй)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(поход за покупками самостоятельно)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(поход за покупками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(моя школа)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(мои одноклассники)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(школьные принадлежности)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(время, проведённое после школы)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(выбор профессии)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(школьный кружок)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(школьный праздник)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(мои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на море)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в деревне, на даче)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(мои занятия в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(охрана природы)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(что можно сделать для природы в моём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9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в моём городе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 (перечисление)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Домашние животные (характеристика)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(в моём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(в разное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Погода.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(строения в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(виды домов)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(мой дом)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(моя комната)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(профессии)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(здания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Родноое село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(ориентация в городе/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(правила поведения на дороге)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(центр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(интересные места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(куда пойти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(траспорт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(города в России и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(что я могу сделать для своего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(город моей мечты)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Родной город (село).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(cтолицы,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(праздники родной страны)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(праздники страны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(написание поздравительной открытки)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(мой любимый праздник)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(любимый праздник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(сказки, рассказы)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(рассказываем сказку)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2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(писатели)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(народный фольклор)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(учёные)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(члены семьи,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(описание внешности и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(во дворе,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(совместные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(сколько у тебя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(мои внешность и характер)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8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(внешность и характер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(внешность и характер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(мои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(увлечения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(идём в кино или в театр)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(идём в музей)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(виды спорта)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(выходной день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(зоопарк)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(фрукты и овощи осенью)</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будний день)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(будний день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(что я делаю каждый день,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(порядок в комнате)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(мой здоровый образ жизни)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оставаться здоровым и бодрым?)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(биопродукты)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(перечисление продуктов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супермаркете)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био-магазине)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(на рынке)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(едим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(осень - моё любимое время года)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(начало учебного года в моей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(начало учебного года у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(изучаемые предметы)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6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(мой любимый предмет)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(начало учебного года в разных странах)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(здание моей школы)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(школьные фото)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(классная комната, описание)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(расписание уроков)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(оценки)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(мне нравится учиться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(расписание моей мечты)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(изучение иностранного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(школа моей мечты)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разное время года (летние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разное время года (чем заняться в осенние каникулы)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разное время года (советы путешественникам)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(путешествия по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(праздник урожая)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(прогулка по городу)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по России и иностранным странам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2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Путешествия по России и иностранным странам.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Путешествия по России и иностранным странам.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(животные в лесу)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(животные и птицы)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(животные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Погода в моём городе / селе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(жизнь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(жизнь в сельской местности, мой дом)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(жизнь в сельской местности. Воспитание домашнего животного)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на улицах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улицы и переулки)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как добраться до …?)</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(общая информация о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(общая информация о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Страны изучаемого языка (традиции и обычаи)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Страны изучаемого языка (интересная информация)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(музеи)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(транспорт для путешествий)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(праздники)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(великие писатели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(великие поэты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(читаем отрывок из художественного произведения)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(читаем стихи и поём песни)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(краткая биография, ищем информацию в интернете)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98"/>
        <w:gridCol w:w="3627"/>
        <w:gridCol w:w="1036"/>
        <w:gridCol w:w="2009"/>
        <w:gridCol w:w="2163"/>
        <w:gridCol w:w="1511"/>
        <w:gridCol w:w="2650"/>
      </w:tblGrid>
      <w:tr>
        <w:trPr>
          <w:trHeight w:val="300" w:hRule="atLeast"/>
          <w:trHeight w:val="144" w:hRule="atLeast"/>
        </w:trPr>
        <w:tc>
          <w:tcPr>
            <w:tcW w:w="41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(знакомьтесь - моя семья)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(распределение обязанностей по дому)</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(моя семья и 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(по переписке)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Мои друзья (мои друзья и 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внешности друзей)</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 в моей жизни)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(спортивные соревнования)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(популярные виды спорта)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(идём в кино/музей/театр)</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(мои хобби и увлечения)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(хобби и увлечения моих друзей)</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(бодрое начало дня)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(у меня болит …)</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(посещение врача)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(сбалансированное питание)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(я занимаюсь спортом)</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1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(Олимпийские игры)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магазин за покупками)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(различные виды магазинов)</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(в магазине одежды)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30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(снова в школу)</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(моя школьная жизнь)</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(мой класс)</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(предметы в школе)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(друзья по переписке)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(будущая профессия)</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30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300"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(мои каникулы)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(путешествуем на каникулах)</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(виды отдыха)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(каникулы в спортивном лагере)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(путешествуем по нашей стране)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24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(путешествуем по стране изучаемого языка)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(делимся впечатлениями о путешествии)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Каникулы в различное время года.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(домашние животные в деревне)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дикие и домашние животные (уход за домашними животными в деревне)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(проблемы экологии)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(сортировка мусора)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природы)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природы (национальные парки)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Защита природы (экологические организации)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(проблемы загрязнения воздуха и воды)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Климат. Погода.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(что такое Родина?)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жизни в сельской местности)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(минусы жизни в сельской местности)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5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(плюсы жизни в городе)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(минусы жизни в городе)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(город/село, в котором я живу, описание)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(транспорт в мегаполисе и в сельской местности)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(правила поведения на дороге)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(ориентирование в незнакомом городе)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(в магазин за покупками)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(природа моего региона)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и сельской местности.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(переписка с друзьями)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(поиск информации в Интернете)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6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(телевидение. За и против)</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журналы, Интернет).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(географическое положение. Столицы)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(природа, ландшафт)</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(немецко-говорящие страны)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(наша большая страна)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 нашей страны)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 стран изучаемого языка)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(памятники культуры)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(песни, стихи, фолклор)</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(народные промыслы)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208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 традиции)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82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(учёные)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(спортсмены)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36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(подготовка и реализация проекта)</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(музыканты)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(поэты)</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(художники)</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Обобщение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1095" w:hRule="atLeast"/>
          <w:trHeight w:val="144" w:hRule="atLeast"/>
        </w:trPr>
        <w:tc>
          <w:tcPr>
            <w:tcW w:w="41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Контроль по теме</w:t>
            </w:r>
          </w:p>
        </w:tc>
        <w:tc>
          <w:tcPr>
            <w:tcW w:w="72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4" w:type="dxa"/>
            <w:tcBorders/>
            <w:tcMar>
              <w:top w:w="50" w:type="dxa"/>
              <w:left w:w="100" w:type="dxa"/>
            </w:tcMar>
            <w:vAlign w:val="center"/>
          </w:tcPr>
          <w:p>
            <w:pPr>
              <w:spacing w:before="0" w:after="0" w:line="276"/>
              <w:ind w:left="135"/>
              <w:jc w:val="center"/>
            </w:pPr>
          </w:p>
        </w:tc>
        <w:tc>
          <w:tcPr>
            <w:tcW w:w="1057" w:type="dxa"/>
            <w:tcBorders/>
            <w:tcMar>
              <w:top w:w="50" w:type="dxa"/>
              <w:left w:w="100" w:type="dxa"/>
            </w:tcMar>
            <w:vAlign w:val="center"/>
          </w:tcPr>
          <w:p>
            <w:pPr>
              <w:spacing w:before="0" w:after="0"/>
              <w:ind w:left="135"/>
              <w:jc w:val="left"/>
            </w:pPr>
          </w:p>
        </w:tc>
        <w:tc>
          <w:tcPr>
            <w:tcW w:w="18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15"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(моя семья)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(взаимоотношения с друзьями)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(моя семья и 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(как описать внешность человека?)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(что можно рассказать о друге / подруге?)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(любимые занятия)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(чем увлекаются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(выбор хобби)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(мир моих книг)</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(театр или кино?)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1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(музей, который мне нравится)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(музеи мира)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(всемирно известные музеи и галереи)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(спорт на свежем водухе)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(какая музыка мне нравится?)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(музыка и подростки)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(что нужно, чтобы быть здоровым?)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(часто ли вы болеете?)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 ли я питаюсь?)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(урок физкультуры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питание (за и против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(одежда)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(в магазине одежды с родителями)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(беседа с продавцом)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(продукты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(выбор продуктов питания)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(виды школ в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(система образования в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и система оценивания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(мне нравится моя школа)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(моя школа и мои учителя)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(предметы в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(предметы в моей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(посещение школьной библиотеки)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(переписка с иностранными сверстниками)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форма)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(встреча одноклассников после каникул)</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(правила поведения)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9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(моё классное лето)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(лето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(планируем путешествие)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(куда я хотел/ а бы поехать отдыхать?)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(отпуск)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(куда в отпуск?)</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(путешествие по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(знакомимся со страной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(программа путешествия)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(собираем чемодан)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(путешествие по России, подготовка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(мои впечатления от путешествия)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(что я делаю в путешествии?)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2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(крупные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(климат, погода. Погода в моём регионе)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(описание карты с погодой)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30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(животные дома)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(растения и животные в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Климат, погода.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(жизнь в большом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(жизнь в сельской местности)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 в большом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городской (сельской) местности. Транспорт.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89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 в современной жизни)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(учащиеся и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(смартфоны в школе: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(интересные места)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(путешествие по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(праздники страны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(национальные праздники в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немецкоязычных стран)</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0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(всемирно известные художники)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(великие художники и их картины)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писатели, художники, музыканты.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70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95"/>
        <w:gridCol w:w="3654"/>
        <w:gridCol w:w="1032"/>
        <w:gridCol w:w="2004"/>
        <w:gridCol w:w="2158"/>
        <w:gridCol w:w="1507"/>
        <w:gridCol w:w="2644"/>
      </w:tblGrid>
      <w:tr>
        <w:trPr>
          <w:trHeight w:val="300" w:hRule="atLeast"/>
          <w:trHeight w:val="144" w:hRule="atLeast"/>
        </w:trPr>
        <w:tc>
          <w:tcPr>
            <w:tcW w:w="4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1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(здороваемся и прощаемся в различных ситуациях)</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(семья в России)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(семья в Германии)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(почему семья - это важно?)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(конфликты в семье)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(конфликты в семье и пути их решения)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(моя будущая семья)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и с друзьями. Конфликты и их решения.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70"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(как выгляжу 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(как выглят мои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(черты характера)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(описание литературного персонажа)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 человека (литературного персонажа).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(культура чтения)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 интересы и увлечения)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4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(современный подросток. Описание книг, какие они)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Роль книги в жизни подростка (я люблю читать)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4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(cтили в музыке)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(музыка в жизни современного подростка)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(на экскурсии в музее)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(занятия спортом)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(живопись и рисование)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(компьютерные игры)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Интересы современного подростка (компьютер)</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и увлечения (хобби) современного подростка.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(что полезно для здоровья?)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(движение – жизнь: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(занятия спортом)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54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 и вовремя питаться – важно)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(идём к врачу?)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(мои покупки)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(покупки моих друзей)</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(как правильно обращаться с карманными деньгами?)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(размер суммы карманных денег)</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Родители. (за или против карманных денег?)</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(молодёжная мода)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и продукты питания. Карманные деньги.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(система школьного и высшего образования)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друзья)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(школьные проекты)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(изучаемые предметы и моё отношение к ним)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(отношение к школе)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(мои друзья по переписке)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(школы в России и в странах изучаемого языка: сравнение, проект)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(возможности продолжения образования)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(куда пойти учиться после школы?)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(иностранный язык и будущая профессия)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(моя будущая профессия)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библиотека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Школа, школьная жизнь.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(отдых на море)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(отдых в стране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(отдых в большом городе)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(путешествие автостопом)</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(выбор транспорта для путешествия)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отдыха в различное время года. Путешествия по России и иностранным странам.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(зачем сажать деревья?)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Стихийные бедствия (участие в проектах по защите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Стихийные бедствия (что я могу сделать для защиты окружающей среды?)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 Проблемы экологии. Защита окружающей среды. Климат, погода. Стихийные бедствия.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(зачем нужны средства массовой информации?)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 или книги)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(телевидение: за и против)</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(высказываем своё мнение)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(газеты и журналы)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 или телевидение)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(интернет-безопасность)</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(радио)</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массовой информации (телевидение, радио, пресса, Интернет).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(достопримечательности)</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(путешествие по родной стране)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родной страны)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(традиции стран изучаемого языка)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(крупные города)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09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(подготовка и реализация проекта)</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8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 (страны) изучаемого языка.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63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(музыканты, спортсмены)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8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(великие музыканты)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(известные спортсмены и их достижения)</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(великие учёные родной страны и их вклад в науку)</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36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(великие поэты)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190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17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(классики немецкой и русской литературы (подготовка и реализация проектат)</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71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Обобщение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2925" w:hRule="atLeast"/>
          <w:trHeight w:val="144" w:hRule="atLeast"/>
        </w:trPr>
        <w:tc>
          <w:tcPr>
            <w:tcW w:w="41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401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 (стран) изучаемого языка, их вклад в мировую науку и культуру: государственные деятели, писатели, поэты, художники, музыканты, спортсмены. Контроль по теме</w:t>
            </w:r>
          </w:p>
        </w:tc>
        <w:tc>
          <w:tcPr>
            <w:tcW w:w="72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054" w:type="dxa"/>
            <w:tcBorders/>
            <w:tcMar>
              <w:top w:w="50" w:type="dxa"/>
              <w:left w:w="100" w:type="dxa"/>
            </w:tcMar>
            <w:vAlign w:val="center"/>
          </w:tcPr>
          <w:p>
            <w:pPr>
              <w:spacing w:before="0" w:after="0"/>
              <w:ind w:left="135"/>
              <w:jc w:val="left"/>
            </w:pPr>
          </w:p>
        </w:tc>
        <w:tc>
          <w:tcPr>
            <w:tcW w:w="185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128852" w:id="16"/>
    <w:p>
      <w:pPr>
        <w:sectPr>
          <w:pgSz w:w="16383" w:h="11906" w:orient="landscape"/>
        </w:sectPr>
      </w:pPr>
    </w:p>
    <w:bookmarkEnd w:id="16"/>
    <w:bookmarkEnd w:id="15"/>
    <w:bookmarkStart w:name="block-12128853" w:id="17"/>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2128853" w:id="18"/>
    <w:p>
      <w:pPr>
        <w:sectPr>
          <w:pgSz w:w="11906" w:h="16383" w:orient="portrait"/>
        </w:sectPr>
      </w:pPr>
    </w:p>
    <w:bookmarkEnd w:id="18"/>
    <w:bookmarkEnd w:id="17"/>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